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1.xml" ContentType="application/vnd.openxmlformats-officedocument.themeOverride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F2" w:rsidRDefault="008B09F2" w:rsidP="003D2861">
      <w:pPr>
        <w:spacing w:before="120" w:after="12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F409D0" w:rsidRPr="00276E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осударственное бюджетное учреждение </w:t>
      </w:r>
    </w:p>
    <w:p w:rsidR="00F409D0" w:rsidRPr="00276EAF" w:rsidRDefault="007D4110" w:rsidP="003D2861">
      <w:pPr>
        <w:spacing w:before="120" w:after="12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Профессиональная образовательная организация</w:t>
      </w:r>
    </w:p>
    <w:p w:rsidR="00F409D0" w:rsidRPr="00276EAF" w:rsidRDefault="00F409D0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76E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«Астраханский базовый медицинский колледж»</w:t>
      </w:r>
    </w:p>
    <w:p w:rsidR="005F6A93" w:rsidRPr="00276EAF" w:rsidRDefault="005F6A93" w:rsidP="00F409D0">
      <w:pPr>
        <w:spacing w:line="360" w:lineRule="auto"/>
        <w:rPr>
          <w:sz w:val="28"/>
        </w:rPr>
      </w:pPr>
    </w:p>
    <w:p w:rsidR="003A576D" w:rsidRPr="00276EAF" w:rsidRDefault="003A576D" w:rsidP="00F409D0">
      <w:pPr>
        <w:spacing w:line="360" w:lineRule="auto"/>
        <w:rPr>
          <w:sz w:val="32"/>
        </w:rPr>
      </w:pPr>
    </w:p>
    <w:p w:rsidR="003A576D" w:rsidRPr="00276EAF" w:rsidRDefault="003A576D" w:rsidP="00F409D0">
      <w:pPr>
        <w:spacing w:line="360" w:lineRule="auto"/>
        <w:rPr>
          <w:sz w:val="32"/>
        </w:rPr>
      </w:pPr>
    </w:p>
    <w:p w:rsidR="00F409D0" w:rsidRPr="00276EAF" w:rsidRDefault="003D2861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6EAF">
        <w:rPr>
          <w:rFonts w:ascii="Times New Roman" w:hAnsi="Times New Roman" w:cs="Times New Roman"/>
          <w:b/>
          <w:sz w:val="36"/>
        </w:rPr>
        <w:t>Методические рекомендации</w:t>
      </w:r>
    </w:p>
    <w:p w:rsidR="007D4110" w:rsidRDefault="003D2861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76EAF">
        <w:rPr>
          <w:rFonts w:ascii="Times New Roman" w:hAnsi="Times New Roman" w:cs="Times New Roman"/>
          <w:b/>
          <w:sz w:val="36"/>
        </w:rPr>
        <w:t>п</w:t>
      </w:r>
      <w:r w:rsidR="00F409D0" w:rsidRPr="00276EAF">
        <w:rPr>
          <w:rFonts w:ascii="Times New Roman" w:hAnsi="Times New Roman" w:cs="Times New Roman"/>
          <w:b/>
          <w:sz w:val="36"/>
        </w:rPr>
        <w:t>о</w:t>
      </w:r>
      <w:r w:rsidRPr="00276EAF">
        <w:rPr>
          <w:rFonts w:ascii="Times New Roman" w:hAnsi="Times New Roman" w:cs="Times New Roman"/>
          <w:b/>
          <w:sz w:val="36"/>
        </w:rPr>
        <w:t xml:space="preserve"> подготовке </w:t>
      </w:r>
      <w:r w:rsidR="00F409D0" w:rsidRPr="00276EAF">
        <w:rPr>
          <w:rFonts w:ascii="Times New Roman" w:hAnsi="Times New Roman" w:cs="Times New Roman"/>
          <w:b/>
          <w:sz w:val="36"/>
        </w:rPr>
        <w:t xml:space="preserve"> </w:t>
      </w:r>
      <w:r w:rsidR="007D4110" w:rsidRPr="00276EAF">
        <w:rPr>
          <w:rFonts w:ascii="Times New Roman" w:hAnsi="Times New Roman" w:cs="Times New Roman"/>
          <w:b/>
          <w:sz w:val="36"/>
        </w:rPr>
        <w:t xml:space="preserve">и </w:t>
      </w:r>
      <w:r w:rsidR="00F409D0" w:rsidRPr="00276EAF">
        <w:rPr>
          <w:rFonts w:ascii="Times New Roman" w:hAnsi="Times New Roman" w:cs="Times New Roman"/>
          <w:b/>
          <w:sz w:val="36"/>
        </w:rPr>
        <w:t>оформлению</w:t>
      </w:r>
      <w:r w:rsidRPr="00276EAF">
        <w:rPr>
          <w:rFonts w:ascii="Times New Roman" w:hAnsi="Times New Roman" w:cs="Times New Roman"/>
          <w:b/>
          <w:sz w:val="36"/>
        </w:rPr>
        <w:t xml:space="preserve"> </w:t>
      </w:r>
    </w:p>
    <w:p w:rsidR="00F409D0" w:rsidRPr="00276EAF" w:rsidRDefault="00912A11" w:rsidP="003D28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курсовых</w:t>
      </w:r>
      <w:r w:rsidR="00F409D0" w:rsidRPr="00276EAF">
        <w:rPr>
          <w:rFonts w:ascii="Times New Roman" w:hAnsi="Times New Roman" w:cs="Times New Roman"/>
          <w:b/>
          <w:sz w:val="36"/>
        </w:rPr>
        <w:t xml:space="preserve"> работ </w:t>
      </w: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D2861" w:rsidRPr="00276EAF" w:rsidRDefault="00A64DA5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D2861" w:rsidRPr="00276EAF">
        <w:rPr>
          <w:rFonts w:ascii="Times New Roman" w:hAnsi="Times New Roman" w:cs="Times New Roman"/>
          <w:sz w:val="28"/>
        </w:rPr>
        <w:t>особие для студентов и преподавателей</w:t>
      </w: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D2861" w:rsidRDefault="003D2861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76EAF" w:rsidRDefault="00276EAF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276EAF" w:rsidRDefault="00276EAF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D4110" w:rsidRDefault="007D4110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3A576D" w:rsidRDefault="003A576D" w:rsidP="00F409D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Астрахань</w:t>
      </w:r>
      <w:r w:rsidR="00912A1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201</w:t>
      </w:r>
      <w:r w:rsidR="007D4110">
        <w:rPr>
          <w:rFonts w:ascii="Times New Roman" w:hAnsi="Times New Roman" w:cs="Times New Roman"/>
          <w:sz w:val="28"/>
        </w:rPr>
        <w:t>5</w:t>
      </w:r>
    </w:p>
    <w:p w:rsidR="007D4110" w:rsidRPr="00FD5EFA" w:rsidRDefault="007D4110" w:rsidP="007D411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EFA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выполнения студентом курсовой работы</w:t>
      </w:r>
    </w:p>
    <w:p w:rsidR="007D4110" w:rsidRDefault="007D4110" w:rsidP="007D4110">
      <w:pPr>
        <w:pStyle w:val="a9"/>
        <w:shd w:val="clear" w:color="auto" w:fill="FFFFFF"/>
        <w:tabs>
          <w:tab w:val="left" w:pos="-1560"/>
        </w:tabs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Курсовая работа (КР) – это форма учебно-исследовательской работы студентов. Выполнение курсовой работы проводится в соо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>ветствии с Федеральным государственным образовательным станда</w:t>
      </w:r>
      <w:r>
        <w:rPr>
          <w:color w:val="000000"/>
          <w:sz w:val="32"/>
          <w:szCs w:val="32"/>
        </w:rPr>
        <w:t>р</w:t>
      </w:r>
      <w:r>
        <w:rPr>
          <w:color w:val="000000"/>
          <w:sz w:val="32"/>
          <w:szCs w:val="32"/>
        </w:rPr>
        <w:t xml:space="preserve">том среднего профессионального образования по специальностям подготовки, учебными планами ГБУ </w:t>
      </w:r>
      <w:r w:rsidR="00045914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ПО</w:t>
      </w:r>
      <w:r w:rsidR="00045914"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 xml:space="preserve"> «АБМК» и является об</w:t>
      </w:r>
      <w:r>
        <w:rPr>
          <w:color w:val="000000"/>
          <w:sz w:val="32"/>
          <w:szCs w:val="32"/>
        </w:rPr>
        <w:t>я</w:t>
      </w:r>
      <w:r>
        <w:rPr>
          <w:color w:val="000000"/>
          <w:sz w:val="32"/>
          <w:szCs w:val="32"/>
        </w:rPr>
        <w:t xml:space="preserve">зательным для всех студентов. </w:t>
      </w:r>
    </w:p>
    <w:p w:rsidR="007D4110" w:rsidRDefault="007D4110" w:rsidP="007D4110">
      <w:pPr>
        <w:pStyle w:val="Default"/>
        <w:tabs>
          <w:tab w:val="left" w:pos="993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Выполнение студентом курсовой работы по профессионал</w:t>
      </w:r>
      <w:r>
        <w:rPr>
          <w:sz w:val="32"/>
          <w:szCs w:val="32"/>
        </w:rPr>
        <w:t>ь</w:t>
      </w:r>
      <w:r>
        <w:rPr>
          <w:sz w:val="32"/>
          <w:szCs w:val="32"/>
        </w:rPr>
        <w:t xml:space="preserve">ному модулю или междисциплинарному курсу проводится с целью: </w:t>
      </w:r>
    </w:p>
    <w:p w:rsidR="007D4110" w:rsidRDefault="007D4110" w:rsidP="007D4110">
      <w:pPr>
        <w:pStyle w:val="Default"/>
        <w:numPr>
          <w:ilvl w:val="0"/>
          <w:numId w:val="33"/>
        </w:numPr>
        <w:tabs>
          <w:tab w:val="left" w:pos="-3828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систематизации и закрепления полученных теоретических знаний и практических умений по специальным дисциплинам; </w:t>
      </w:r>
    </w:p>
    <w:p w:rsidR="007D4110" w:rsidRDefault="007D4110" w:rsidP="007D4110">
      <w:pPr>
        <w:pStyle w:val="Default"/>
        <w:numPr>
          <w:ilvl w:val="0"/>
          <w:numId w:val="33"/>
        </w:numPr>
        <w:tabs>
          <w:tab w:val="left" w:pos="993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углубления теоретических знаний в соответствии с зада</w:t>
      </w:r>
      <w:r>
        <w:rPr>
          <w:sz w:val="32"/>
          <w:szCs w:val="32"/>
        </w:rPr>
        <w:t>н</w:t>
      </w:r>
      <w:r>
        <w:rPr>
          <w:sz w:val="32"/>
          <w:szCs w:val="32"/>
        </w:rPr>
        <w:t xml:space="preserve">ной темой; </w:t>
      </w:r>
    </w:p>
    <w:p w:rsidR="007D4110" w:rsidRDefault="007D4110" w:rsidP="007D4110">
      <w:pPr>
        <w:pStyle w:val="Default"/>
        <w:numPr>
          <w:ilvl w:val="0"/>
          <w:numId w:val="33"/>
        </w:numPr>
        <w:tabs>
          <w:tab w:val="left" w:pos="993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формирования умений применять теоретические знания при решении поставленных вопросов; </w:t>
      </w:r>
    </w:p>
    <w:p w:rsidR="007D4110" w:rsidRDefault="007D4110" w:rsidP="007D4110">
      <w:pPr>
        <w:pStyle w:val="Default"/>
        <w:numPr>
          <w:ilvl w:val="0"/>
          <w:numId w:val="33"/>
        </w:numPr>
        <w:tabs>
          <w:tab w:val="left" w:pos="993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формирования умений использовать справочную, норм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тивную и правовую документацию; </w:t>
      </w:r>
    </w:p>
    <w:p w:rsidR="007D4110" w:rsidRDefault="007D4110" w:rsidP="007D4110">
      <w:pPr>
        <w:pStyle w:val="Default"/>
        <w:numPr>
          <w:ilvl w:val="0"/>
          <w:numId w:val="33"/>
        </w:numPr>
        <w:tabs>
          <w:tab w:val="left" w:pos="993"/>
        </w:tabs>
        <w:ind w:left="567" w:firstLine="567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развития творческой инициативы, самостоятельности, о</w:t>
      </w:r>
      <w:r>
        <w:rPr>
          <w:sz w:val="32"/>
          <w:szCs w:val="32"/>
        </w:rPr>
        <w:t>т</w:t>
      </w:r>
      <w:r>
        <w:rPr>
          <w:sz w:val="32"/>
          <w:szCs w:val="32"/>
        </w:rPr>
        <w:t xml:space="preserve">ветственности и организованности; </w:t>
      </w:r>
    </w:p>
    <w:p w:rsidR="007D4110" w:rsidRDefault="007D4110" w:rsidP="007D4110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D5EFA">
        <w:rPr>
          <w:rFonts w:ascii="Times New Roman" w:hAnsi="Times New Roman" w:cs="Times New Roman"/>
          <w:color w:val="000000"/>
          <w:sz w:val="32"/>
          <w:szCs w:val="32"/>
        </w:rPr>
        <w:t>подготовки к итоговой государственной аттестации.</w:t>
      </w:r>
    </w:p>
    <w:p w:rsidR="007D4110" w:rsidRDefault="007D4110" w:rsidP="007D411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 Руководитель курсовой работы, назначенный приказом д</w:t>
      </w:r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hAnsi="Times New Roman" w:cs="Times New Roman"/>
          <w:color w:val="000000"/>
          <w:sz w:val="32"/>
          <w:szCs w:val="32"/>
        </w:rPr>
        <w:t>ректора колледжа, к</w:t>
      </w:r>
      <w:r w:rsidRPr="006536FB">
        <w:rPr>
          <w:rFonts w:ascii="Times New Roman" w:hAnsi="Times New Roman" w:cs="Times New Roman"/>
          <w:sz w:val="32"/>
          <w:szCs w:val="32"/>
        </w:rPr>
        <w:t>онсультир</w:t>
      </w:r>
      <w:r>
        <w:rPr>
          <w:rFonts w:ascii="Times New Roman" w:hAnsi="Times New Roman" w:cs="Times New Roman"/>
          <w:sz w:val="32"/>
          <w:szCs w:val="32"/>
        </w:rPr>
        <w:t>ует</w:t>
      </w:r>
      <w:r w:rsidRPr="006536FB">
        <w:rPr>
          <w:rFonts w:ascii="Times New Roman" w:hAnsi="Times New Roman" w:cs="Times New Roman"/>
          <w:sz w:val="32"/>
          <w:szCs w:val="32"/>
        </w:rPr>
        <w:t xml:space="preserve"> по вопросам содержания и посл</w:t>
      </w:r>
      <w:r w:rsidRPr="006536FB">
        <w:rPr>
          <w:rFonts w:ascii="Times New Roman" w:hAnsi="Times New Roman" w:cs="Times New Roman"/>
          <w:sz w:val="32"/>
          <w:szCs w:val="32"/>
        </w:rPr>
        <w:t>е</w:t>
      </w:r>
      <w:r w:rsidRPr="006536FB">
        <w:rPr>
          <w:rFonts w:ascii="Times New Roman" w:hAnsi="Times New Roman" w:cs="Times New Roman"/>
          <w:sz w:val="32"/>
          <w:szCs w:val="32"/>
        </w:rPr>
        <w:t>довательности выполнения курсовой работ</w:t>
      </w:r>
      <w:r>
        <w:rPr>
          <w:rFonts w:ascii="Times New Roman" w:hAnsi="Times New Roman" w:cs="Times New Roman"/>
          <w:sz w:val="32"/>
          <w:szCs w:val="32"/>
        </w:rPr>
        <w:t>ы; о</w:t>
      </w:r>
      <w:r w:rsidRPr="006536FB">
        <w:rPr>
          <w:rFonts w:ascii="Times New Roman" w:hAnsi="Times New Roman" w:cs="Times New Roman"/>
          <w:sz w:val="32"/>
          <w:szCs w:val="32"/>
        </w:rPr>
        <w:t>каз</w:t>
      </w:r>
      <w:r>
        <w:rPr>
          <w:rFonts w:ascii="Times New Roman" w:hAnsi="Times New Roman" w:cs="Times New Roman"/>
          <w:sz w:val="32"/>
          <w:szCs w:val="32"/>
        </w:rPr>
        <w:t>ывает</w:t>
      </w:r>
      <w:r w:rsidRPr="006536FB">
        <w:rPr>
          <w:rFonts w:ascii="Times New Roman" w:hAnsi="Times New Roman" w:cs="Times New Roman"/>
          <w:sz w:val="32"/>
          <w:szCs w:val="32"/>
        </w:rPr>
        <w:t xml:space="preserve"> помощ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6536FB">
        <w:rPr>
          <w:rFonts w:ascii="Times New Roman" w:hAnsi="Times New Roman" w:cs="Times New Roman"/>
          <w:sz w:val="32"/>
          <w:szCs w:val="32"/>
        </w:rPr>
        <w:t xml:space="preserve"> ст</w:t>
      </w:r>
      <w:r w:rsidRPr="006536FB">
        <w:rPr>
          <w:rFonts w:ascii="Times New Roman" w:hAnsi="Times New Roman" w:cs="Times New Roman"/>
          <w:sz w:val="32"/>
          <w:szCs w:val="32"/>
        </w:rPr>
        <w:t>у</w:t>
      </w:r>
      <w:r w:rsidRPr="006536FB">
        <w:rPr>
          <w:rFonts w:ascii="Times New Roman" w:hAnsi="Times New Roman" w:cs="Times New Roman"/>
          <w:sz w:val="32"/>
          <w:szCs w:val="32"/>
        </w:rPr>
        <w:t>денту в подборе необходимой литерату</w:t>
      </w:r>
      <w:r>
        <w:rPr>
          <w:rFonts w:ascii="Times New Roman" w:hAnsi="Times New Roman" w:cs="Times New Roman"/>
          <w:sz w:val="32"/>
          <w:szCs w:val="32"/>
        </w:rPr>
        <w:t>ры; к</w:t>
      </w:r>
      <w:r w:rsidRPr="006536FB">
        <w:rPr>
          <w:rFonts w:ascii="Times New Roman" w:hAnsi="Times New Roman" w:cs="Times New Roman"/>
          <w:sz w:val="32"/>
          <w:szCs w:val="32"/>
        </w:rPr>
        <w:t>онтрол</w:t>
      </w:r>
      <w:r>
        <w:rPr>
          <w:rFonts w:ascii="Times New Roman" w:hAnsi="Times New Roman" w:cs="Times New Roman"/>
          <w:sz w:val="32"/>
          <w:szCs w:val="32"/>
        </w:rPr>
        <w:t>ирует</w:t>
      </w:r>
      <w:r w:rsidRPr="006536FB">
        <w:rPr>
          <w:rFonts w:ascii="Times New Roman" w:hAnsi="Times New Roman" w:cs="Times New Roman"/>
          <w:sz w:val="32"/>
          <w:szCs w:val="32"/>
        </w:rPr>
        <w:t xml:space="preserve"> процесс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36FB">
        <w:rPr>
          <w:rFonts w:ascii="Times New Roman" w:hAnsi="Times New Roman" w:cs="Times New Roman"/>
          <w:sz w:val="32"/>
          <w:szCs w:val="32"/>
        </w:rPr>
        <w:t>в</w:t>
      </w:r>
      <w:r w:rsidRPr="006536FB">
        <w:rPr>
          <w:rFonts w:ascii="Times New Roman" w:hAnsi="Times New Roman" w:cs="Times New Roman"/>
          <w:sz w:val="32"/>
          <w:szCs w:val="32"/>
        </w:rPr>
        <w:t>ы</w:t>
      </w:r>
      <w:r w:rsidRPr="006536FB">
        <w:rPr>
          <w:rFonts w:ascii="Times New Roman" w:hAnsi="Times New Roman" w:cs="Times New Roman"/>
          <w:sz w:val="32"/>
          <w:szCs w:val="32"/>
        </w:rPr>
        <w:t>полнения и срок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6536FB">
        <w:rPr>
          <w:rFonts w:ascii="Times New Roman" w:hAnsi="Times New Roman" w:cs="Times New Roman"/>
          <w:sz w:val="32"/>
          <w:szCs w:val="32"/>
        </w:rPr>
        <w:t xml:space="preserve"> сдачи курсовой работы</w:t>
      </w:r>
      <w:r>
        <w:rPr>
          <w:rFonts w:ascii="Times New Roman" w:hAnsi="Times New Roman" w:cs="Times New Roman"/>
          <w:sz w:val="32"/>
          <w:szCs w:val="32"/>
        </w:rPr>
        <w:t xml:space="preserve">; готовит </w:t>
      </w:r>
      <w:r w:rsidRPr="006536FB">
        <w:rPr>
          <w:rFonts w:ascii="Times New Roman" w:hAnsi="Times New Roman" w:cs="Times New Roman"/>
          <w:sz w:val="32"/>
          <w:szCs w:val="32"/>
        </w:rPr>
        <w:t>письменн</w:t>
      </w:r>
      <w:r>
        <w:rPr>
          <w:rFonts w:ascii="Times New Roman" w:hAnsi="Times New Roman" w:cs="Times New Roman"/>
          <w:sz w:val="32"/>
          <w:szCs w:val="32"/>
        </w:rPr>
        <w:t>ый</w:t>
      </w:r>
      <w:r w:rsidRPr="006536FB">
        <w:rPr>
          <w:rFonts w:ascii="Times New Roman" w:hAnsi="Times New Roman" w:cs="Times New Roman"/>
          <w:sz w:val="32"/>
          <w:szCs w:val="32"/>
        </w:rPr>
        <w:t xml:space="preserve"> отзыв на курсовую работу. </w:t>
      </w:r>
    </w:p>
    <w:p w:rsidR="007D4110" w:rsidRDefault="007D4110" w:rsidP="007D411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Организация выполнения студентом курсовой работы вкл</w:t>
      </w:r>
      <w:r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чает следующие этапы:</w:t>
      </w:r>
    </w:p>
    <w:p w:rsidR="007D4110" w:rsidRPr="00376023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4.1. Ознакомление с основными требованиями, предъявляемыми к выполнению курсовой работы, понятийным аппаратом учебно-исследовательской работы.</w:t>
      </w:r>
    </w:p>
    <w:p w:rsidR="007D4110" w:rsidRPr="00376023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4.2. Выбор и актуальность темы, определение объекта, задач и методов исследования; формулировка  цели работы.</w:t>
      </w:r>
    </w:p>
    <w:p w:rsidR="007D4110" w:rsidRPr="00376023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4.3. Подбор литературы, составление библиографического ук</w:t>
      </w:r>
      <w:r w:rsidRPr="00376023">
        <w:rPr>
          <w:sz w:val="32"/>
          <w:szCs w:val="32"/>
        </w:rPr>
        <w:t>а</w:t>
      </w:r>
      <w:r w:rsidRPr="00376023">
        <w:rPr>
          <w:sz w:val="32"/>
          <w:szCs w:val="32"/>
        </w:rPr>
        <w:t>зателя.</w:t>
      </w:r>
    </w:p>
    <w:p w:rsidR="007D4110" w:rsidRPr="00376023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 xml:space="preserve">4.4. Обзор и анализ литературы. </w:t>
      </w:r>
    </w:p>
    <w:p w:rsidR="007D4110" w:rsidRPr="00376023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4.5. Написание и оформление курсовой работы и иллюстрати</w:t>
      </w:r>
      <w:r w:rsidRPr="00376023">
        <w:rPr>
          <w:sz w:val="32"/>
          <w:szCs w:val="32"/>
        </w:rPr>
        <w:t>в</w:t>
      </w:r>
      <w:r w:rsidRPr="00376023">
        <w:rPr>
          <w:sz w:val="32"/>
          <w:szCs w:val="32"/>
        </w:rPr>
        <w:t xml:space="preserve">ного материала. </w:t>
      </w:r>
    </w:p>
    <w:p w:rsidR="007D4110" w:rsidRPr="00376023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lastRenderedPageBreak/>
        <w:t>4.6. Консультирование с преподавателем-руководителем, реце</w:t>
      </w:r>
      <w:r w:rsidRPr="00376023">
        <w:rPr>
          <w:sz w:val="32"/>
          <w:szCs w:val="32"/>
        </w:rPr>
        <w:t>н</w:t>
      </w:r>
      <w:r w:rsidRPr="00376023">
        <w:rPr>
          <w:sz w:val="32"/>
          <w:szCs w:val="32"/>
        </w:rPr>
        <w:t xml:space="preserve">зирование работы. </w:t>
      </w:r>
    </w:p>
    <w:p w:rsidR="007D4110" w:rsidRPr="00376023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>4.7. Исправление курсовой работы по замечаниям, высказанным в процессе консультирования.</w:t>
      </w:r>
    </w:p>
    <w:p w:rsidR="007D4110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 xml:space="preserve">4.8. Защита курсовой работы и оценивание в соответствии с критериями (Приложение </w:t>
      </w:r>
      <w:r w:rsidR="00045914">
        <w:rPr>
          <w:sz w:val="32"/>
          <w:szCs w:val="32"/>
        </w:rPr>
        <w:t>5</w:t>
      </w:r>
      <w:r w:rsidRPr="00376023">
        <w:rPr>
          <w:sz w:val="32"/>
          <w:szCs w:val="32"/>
        </w:rPr>
        <w:t xml:space="preserve">). </w:t>
      </w:r>
    </w:p>
    <w:p w:rsidR="007D4110" w:rsidRPr="006536FB" w:rsidRDefault="007D4110" w:rsidP="007D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6536FB">
        <w:rPr>
          <w:rFonts w:ascii="Times New Roman" w:hAnsi="Times New Roman" w:cs="Times New Roman"/>
          <w:sz w:val="32"/>
          <w:szCs w:val="32"/>
        </w:rPr>
        <w:t xml:space="preserve"> Выполненная курсовая работа подписывается студентом на титульном листе и не позднее, чем за 1 неделю до защиты, предо</w:t>
      </w:r>
      <w:r w:rsidRPr="006536FB">
        <w:rPr>
          <w:rFonts w:ascii="Times New Roman" w:hAnsi="Times New Roman" w:cs="Times New Roman"/>
          <w:sz w:val="32"/>
          <w:szCs w:val="32"/>
        </w:rPr>
        <w:t>с</w:t>
      </w:r>
      <w:r w:rsidRPr="006536FB">
        <w:rPr>
          <w:rFonts w:ascii="Times New Roman" w:hAnsi="Times New Roman" w:cs="Times New Roman"/>
          <w:sz w:val="32"/>
          <w:szCs w:val="32"/>
        </w:rPr>
        <w:t>тавляется преподавателю-руководителю на рецензирование. Преп</w:t>
      </w:r>
      <w:r w:rsidRPr="006536FB">
        <w:rPr>
          <w:rFonts w:ascii="Times New Roman" w:hAnsi="Times New Roman" w:cs="Times New Roman"/>
          <w:sz w:val="32"/>
          <w:szCs w:val="32"/>
        </w:rPr>
        <w:t>о</w:t>
      </w:r>
      <w:r w:rsidRPr="006536FB">
        <w:rPr>
          <w:rFonts w:ascii="Times New Roman" w:hAnsi="Times New Roman" w:cs="Times New Roman"/>
          <w:sz w:val="32"/>
          <w:szCs w:val="32"/>
        </w:rPr>
        <w:t>даватель-руководитель в письменном отзыве дает критическую оце</w:t>
      </w:r>
      <w:r w:rsidRPr="006536FB">
        <w:rPr>
          <w:rFonts w:ascii="Times New Roman" w:hAnsi="Times New Roman" w:cs="Times New Roman"/>
          <w:sz w:val="32"/>
          <w:szCs w:val="32"/>
        </w:rPr>
        <w:t>н</w:t>
      </w:r>
      <w:r w:rsidRPr="006536FB">
        <w:rPr>
          <w:rFonts w:ascii="Times New Roman" w:hAnsi="Times New Roman" w:cs="Times New Roman"/>
          <w:sz w:val="32"/>
          <w:szCs w:val="32"/>
        </w:rPr>
        <w:t>ку выполненной работе, обращая внимание на ее актуальность и ц</w:t>
      </w:r>
      <w:r w:rsidRPr="006536FB">
        <w:rPr>
          <w:rFonts w:ascii="Times New Roman" w:hAnsi="Times New Roman" w:cs="Times New Roman"/>
          <w:sz w:val="32"/>
          <w:szCs w:val="32"/>
        </w:rPr>
        <w:t>е</w:t>
      </w:r>
      <w:r w:rsidRPr="006536FB">
        <w:rPr>
          <w:rFonts w:ascii="Times New Roman" w:hAnsi="Times New Roman" w:cs="Times New Roman"/>
          <w:sz w:val="32"/>
          <w:szCs w:val="32"/>
        </w:rPr>
        <w:t>лесообразность, оформление, язык и стиль изложения материала, в</w:t>
      </w:r>
      <w:r w:rsidRPr="006536FB">
        <w:rPr>
          <w:rFonts w:ascii="Times New Roman" w:hAnsi="Times New Roman" w:cs="Times New Roman"/>
          <w:sz w:val="32"/>
          <w:szCs w:val="32"/>
        </w:rPr>
        <w:t>ы</w:t>
      </w:r>
      <w:r w:rsidRPr="006536FB">
        <w:rPr>
          <w:rFonts w:ascii="Times New Roman" w:hAnsi="Times New Roman" w:cs="Times New Roman"/>
          <w:sz w:val="32"/>
          <w:szCs w:val="32"/>
        </w:rPr>
        <w:t xml:space="preserve">водов и предложений (Приложение </w:t>
      </w:r>
      <w:r w:rsidR="00045914">
        <w:rPr>
          <w:rFonts w:ascii="Times New Roman" w:hAnsi="Times New Roman" w:cs="Times New Roman"/>
          <w:sz w:val="32"/>
          <w:szCs w:val="32"/>
        </w:rPr>
        <w:t>4</w:t>
      </w:r>
      <w:r w:rsidRPr="006536FB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7D4110" w:rsidRPr="006536FB" w:rsidRDefault="007D4110" w:rsidP="007D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6536FB">
        <w:rPr>
          <w:rFonts w:ascii="Times New Roman" w:hAnsi="Times New Roman" w:cs="Times New Roman"/>
          <w:sz w:val="32"/>
          <w:szCs w:val="32"/>
        </w:rPr>
        <w:t xml:space="preserve"> Письменный отзыв руководителя курсовой работы должен включать:</w:t>
      </w:r>
    </w:p>
    <w:p w:rsidR="007D4110" w:rsidRPr="006536FB" w:rsidRDefault="007D4110" w:rsidP="007D41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заключение о соответствии курсовой работы заявленной теме; </w:t>
      </w:r>
    </w:p>
    <w:p w:rsidR="007D4110" w:rsidRPr="006536FB" w:rsidRDefault="007D4110" w:rsidP="007D41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глубины изучения специальной литературы; </w:t>
      </w:r>
    </w:p>
    <w:p w:rsidR="007D4110" w:rsidRPr="006536FB" w:rsidRDefault="007D4110" w:rsidP="007D41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полноты разработки поставленных вопросов; </w:t>
      </w:r>
    </w:p>
    <w:p w:rsidR="007D4110" w:rsidRPr="006536FB" w:rsidRDefault="007D4110" w:rsidP="007D41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обоснованности заключения курсовой работы; </w:t>
      </w:r>
    </w:p>
    <w:p w:rsidR="007D4110" w:rsidRPr="006536FB" w:rsidRDefault="007D4110" w:rsidP="007D41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качества и стиля оформления курсовой работы; </w:t>
      </w:r>
    </w:p>
    <w:p w:rsidR="007D4110" w:rsidRPr="006536FB" w:rsidRDefault="007D4110" w:rsidP="007D41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сроки сдачи курсовой работы; </w:t>
      </w:r>
    </w:p>
    <w:p w:rsidR="007D4110" w:rsidRPr="006536FB" w:rsidRDefault="007D4110" w:rsidP="007D411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536FB">
        <w:rPr>
          <w:rFonts w:ascii="Times New Roman" w:hAnsi="Times New Roman" w:cs="Times New Roman"/>
          <w:sz w:val="32"/>
          <w:szCs w:val="32"/>
        </w:rPr>
        <w:t xml:space="preserve">- оценку курсовой работы. </w:t>
      </w:r>
    </w:p>
    <w:p w:rsidR="007D4110" w:rsidRDefault="007D4110" w:rsidP="007D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6536FB">
        <w:rPr>
          <w:rFonts w:ascii="Times New Roman" w:hAnsi="Times New Roman" w:cs="Times New Roman"/>
          <w:sz w:val="32"/>
          <w:szCs w:val="32"/>
        </w:rPr>
        <w:t xml:space="preserve"> Преподаватель оценивает работу студента, подписывает ее и представляет работу на получение допуска к защите, который подп</w:t>
      </w:r>
      <w:r w:rsidRPr="006536FB">
        <w:rPr>
          <w:rFonts w:ascii="Times New Roman" w:hAnsi="Times New Roman" w:cs="Times New Roman"/>
          <w:sz w:val="32"/>
          <w:szCs w:val="32"/>
        </w:rPr>
        <w:t>и</w:t>
      </w:r>
      <w:r w:rsidRPr="006536FB">
        <w:rPr>
          <w:rFonts w:ascii="Times New Roman" w:hAnsi="Times New Roman" w:cs="Times New Roman"/>
          <w:sz w:val="32"/>
          <w:szCs w:val="32"/>
        </w:rPr>
        <w:t>сывает заведующий отделением.</w:t>
      </w:r>
    </w:p>
    <w:p w:rsidR="007D4110" w:rsidRPr="004E0E5E" w:rsidRDefault="007D4110" w:rsidP="007D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8. Защита курсовых работ проходит в соответствии с расписан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>ем промежуточной аттестации, утвержденным директором колледжа, на заседаниях комиссии по защите курсовых работ.</w:t>
      </w:r>
    </w:p>
    <w:p w:rsidR="007D4110" w:rsidRPr="004E0E5E" w:rsidRDefault="007D4110" w:rsidP="007D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4E0E5E">
        <w:rPr>
          <w:rFonts w:ascii="Times New Roman" w:hAnsi="Times New Roman" w:cs="Times New Roman"/>
          <w:sz w:val="32"/>
          <w:szCs w:val="32"/>
        </w:rPr>
        <w:t xml:space="preserve"> Студент в своем выступлении (в пределах 10 минут) должен отразить: актуальность темы, цель и задачи работы, конкретные в</w:t>
      </w:r>
      <w:r w:rsidRPr="004E0E5E">
        <w:rPr>
          <w:rFonts w:ascii="Times New Roman" w:hAnsi="Times New Roman" w:cs="Times New Roman"/>
          <w:sz w:val="32"/>
          <w:szCs w:val="32"/>
        </w:rPr>
        <w:t>ы</w:t>
      </w:r>
      <w:r w:rsidRPr="004E0E5E">
        <w:rPr>
          <w:rFonts w:ascii="Times New Roman" w:hAnsi="Times New Roman" w:cs="Times New Roman"/>
          <w:sz w:val="32"/>
          <w:szCs w:val="32"/>
        </w:rPr>
        <w:t>воды и предложения. Выступление может сопровождаться демонс</w:t>
      </w:r>
      <w:r w:rsidRPr="004E0E5E">
        <w:rPr>
          <w:rFonts w:ascii="Times New Roman" w:hAnsi="Times New Roman" w:cs="Times New Roman"/>
          <w:sz w:val="32"/>
          <w:szCs w:val="32"/>
        </w:rPr>
        <w:t>т</w:t>
      </w:r>
      <w:r w:rsidRPr="004E0E5E">
        <w:rPr>
          <w:rFonts w:ascii="Times New Roman" w:hAnsi="Times New Roman" w:cs="Times New Roman"/>
          <w:sz w:val="32"/>
          <w:szCs w:val="32"/>
        </w:rPr>
        <w:t xml:space="preserve">рационным материалом (слайды, таблицы, раздаточный материал), который способствует эффективности выступления докладчика. </w:t>
      </w:r>
    </w:p>
    <w:p w:rsidR="007D4110" w:rsidRDefault="007D4110" w:rsidP="007D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4E0E5E">
        <w:rPr>
          <w:rFonts w:ascii="Times New Roman" w:hAnsi="Times New Roman" w:cs="Times New Roman"/>
          <w:sz w:val="32"/>
          <w:szCs w:val="32"/>
        </w:rPr>
        <w:t xml:space="preserve"> После доклада и оглашения отзыва руководителя студент о</w:t>
      </w:r>
      <w:r w:rsidRPr="004E0E5E">
        <w:rPr>
          <w:rFonts w:ascii="Times New Roman" w:hAnsi="Times New Roman" w:cs="Times New Roman"/>
          <w:sz w:val="32"/>
          <w:szCs w:val="32"/>
        </w:rPr>
        <w:t>т</w:t>
      </w:r>
      <w:r w:rsidRPr="004E0E5E">
        <w:rPr>
          <w:rFonts w:ascii="Times New Roman" w:hAnsi="Times New Roman" w:cs="Times New Roman"/>
          <w:sz w:val="32"/>
          <w:szCs w:val="32"/>
        </w:rPr>
        <w:t xml:space="preserve">вечает на вопросы, заданные членами комиссии. </w:t>
      </w:r>
    </w:p>
    <w:p w:rsidR="007D4110" w:rsidRDefault="007D4110" w:rsidP="007D4110">
      <w:pPr>
        <w:pStyle w:val="Default"/>
        <w:contextualSpacing/>
        <w:jc w:val="center"/>
        <w:rPr>
          <w:b/>
          <w:bCs/>
          <w:sz w:val="32"/>
          <w:szCs w:val="32"/>
        </w:rPr>
      </w:pPr>
    </w:p>
    <w:p w:rsidR="007D4110" w:rsidRDefault="007D4110" w:rsidP="007D4110">
      <w:pPr>
        <w:pStyle w:val="Default"/>
        <w:contextualSpacing/>
        <w:jc w:val="center"/>
        <w:rPr>
          <w:b/>
          <w:bCs/>
          <w:sz w:val="32"/>
          <w:szCs w:val="32"/>
        </w:rPr>
      </w:pPr>
    </w:p>
    <w:p w:rsidR="007D4110" w:rsidRDefault="007D4110" w:rsidP="007D4110">
      <w:pPr>
        <w:pStyle w:val="Default"/>
        <w:contextualSpacing/>
        <w:jc w:val="center"/>
        <w:rPr>
          <w:b/>
          <w:bCs/>
          <w:sz w:val="32"/>
          <w:szCs w:val="32"/>
        </w:rPr>
      </w:pPr>
    </w:p>
    <w:p w:rsidR="007D4110" w:rsidRDefault="007D4110" w:rsidP="007D4110">
      <w:pPr>
        <w:pStyle w:val="Default"/>
        <w:contextualSpacing/>
        <w:jc w:val="center"/>
        <w:rPr>
          <w:b/>
          <w:bCs/>
          <w:sz w:val="32"/>
          <w:szCs w:val="32"/>
        </w:rPr>
      </w:pPr>
    </w:p>
    <w:p w:rsidR="007D4110" w:rsidRDefault="007D4110" w:rsidP="007D4110">
      <w:pPr>
        <w:pStyle w:val="Default"/>
        <w:contextualSpacing/>
        <w:jc w:val="center"/>
        <w:rPr>
          <w:b/>
          <w:bCs/>
          <w:sz w:val="32"/>
          <w:szCs w:val="32"/>
        </w:rPr>
      </w:pPr>
    </w:p>
    <w:p w:rsidR="007D4110" w:rsidRPr="00376023" w:rsidRDefault="007D4110" w:rsidP="007D4110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376023">
        <w:rPr>
          <w:b/>
          <w:bCs/>
          <w:sz w:val="32"/>
          <w:szCs w:val="32"/>
        </w:rPr>
        <w:lastRenderedPageBreak/>
        <w:t xml:space="preserve">Структура курсовой работы </w:t>
      </w:r>
    </w:p>
    <w:p w:rsidR="007D4110" w:rsidRPr="00FD54AB" w:rsidRDefault="007D4110" w:rsidP="007D4110">
      <w:pPr>
        <w:pStyle w:val="Default"/>
        <w:contextualSpacing/>
        <w:jc w:val="center"/>
        <w:rPr>
          <w:b/>
          <w:bCs/>
          <w:sz w:val="12"/>
          <w:szCs w:val="32"/>
        </w:rPr>
      </w:pPr>
    </w:p>
    <w:p w:rsidR="007D4110" w:rsidRPr="004E0E5E" w:rsidRDefault="007D4110" w:rsidP="007D4110">
      <w:pPr>
        <w:pStyle w:val="Default"/>
        <w:tabs>
          <w:tab w:val="left" w:pos="993"/>
        </w:tabs>
        <w:ind w:firstLine="709"/>
        <w:contextualSpacing/>
        <w:jc w:val="both"/>
        <w:rPr>
          <w:sz w:val="32"/>
          <w:szCs w:val="32"/>
        </w:rPr>
      </w:pPr>
      <w:r w:rsidRPr="00376023">
        <w:rPr>
          <w:sz w:val="32"/>
          <w:szCs w:val="32"/>
        </w:rPr>
        <w:t xml:space="preserve"> </w:t>
      </w:r>
      <w:r w:rsidRPr="004E0E5E">
        <w:rPr>
          <w:sz w:val="32"/>
          <w:szCs w:val="32"/>
        </w:rPr>
        <w:t xml:space="preserve">1. По содержанию курсовая работа может носить реферативный или опытно-экспериментальный характер. </w:t>
      </w:r>
    </w:p>
    <w:p w:rsidR="007D4110" w:rsidRPr="004E0E5E" w:rsidRDefault="007D4110" w:rsidP="007D4110">
      <w:pPr>
        <w:pStyle w:val="Default"/>
        <w:tabs>
          <w:tab w:val="left" w:pos="993"/>
        </w:tabs>
        <w:ind w:firstLine="709"/>
        <w:contextualSpacing/>
        <w:jc w:val="both"/>
        <w:rPr>
          <w:sz w:val="32"/>
          <w:szCs w:val="32"/>
        </w:rPr>
      </w:pPr>
      <w:r w:rsidRPr="004E0E5E">
        <w:rPr>
          <w:sz w:val="32"/>
          <w:szCs w:val="32"/>
        </w:rPr>
        <w:t xml:space="preserve"> 2. По структуре курсовая работа состоит из следующих разд</w:t>
      </w:r>
      <w:r w:rsidRPr="004E0E5E">
        <w:rPr>
          <w:sz w:val="32"/>
          <w:szCs w:val="32"/>
        </w:rPr>
        <w:t>е</w:t>
      </w:r>
      <w:r w:rsidRPr="004E0E5E">
        <w:rPr>
          <w:sz w:val="32"/>
          <w:szCs w:val="32"/>
        </w:rPr>
        <w:t xml:space="preserve">лов: </w:t>
      </w:r>
    </w:p>
    <w:p w:rsidR="007D4110" w:rsidRPr="004E0E5E" w:rsidRDefault="007D4110" w:rsidP="007D411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а) титульный лист; </w:t>
      </w:r>
    </w:p>
    <w:p w:rsidR="007D4110" w:rsidRPr="004E0E5E" w:rsidRDefault="007D4110" w:rsidP="007D41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б) содержание; </w:t>
      </w:r>
    </w:p>
    <w:p w:rsidR="007D4110" w:rsidRPr="004E0E5E" w:rsidRDefault="007D4110" w:rsidP="007D41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в) введение; </w:t>
      </w:r>
    </w:p>
    <w:p w:rsidR="007D4110" w:rsidRPr="004E0E5E" w:rsidRDefault="007D4110" w:rsidP="007D41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г) основная часть; </w:t>
      </w:r>
    </w:p>
    <w:p w:rsidR="007D4110" w:rsidRPr="004E0E5E" w:rsidRDefault="007D4110" w:rsidP="007D41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д) заключение; </w:t>
      </w:r>
    </w:p>
    <w:p w:rsidR="007D4110" w:rsidRPr="004E0E5E" w:rsidRDefault="007D4110" w:rsidP="007D41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е) список использованной литературы; </w:t>
      </w:r>
    </w:p>
    <w:p w:rsidR="007D4110" w:rsidRPr="004E0E5E" w:rsidRDefault="007D4110" w:rsidP="007D41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ж) приложения. </w:t>
      </w:r>
    </w:p>
    <w:p w:rsidR="007D4110" w:rsidRPr="004E0E5E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3. Титульный лист содержит: наименование образовательной организации; название профессионального модуля и междисципл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>нарного курса, по которому выполняется курсовая работа; фамилия, имя, отчество студента; название темы курсовой работы; код и назв</w:t>
      </w:r>
      <w:r w:rsidRPr="004E0E5E">
        <w:rPr>
          <w:rFonts w:ascii="Times New Roman" w:hAnsi="Times New Roman" w:cs="Times New Roman"/>
          <w:sz w:val="32"/>
          <w:szCs w:val="32"/>
        </w:rPr>
        <w:t>а</w:t>
      </w:r>
      <w:r w:rsidRPr="004E0E5E">
        <w:rPr>
          <w:rFonts w:ascii="Times New Roman" w:hAnsi="Times New Roman" w:cs="Times New Roman"/>
          <w:sz w:val="32"/>
          <w:szCs w:val="32"/>
        </w:rPr>
        <w:t xml:space="preserve">ние специальности; фамилия, имя, отчество преподавателя-руководителя; отметка о допуске к защите (Приложение </w:t>
      </w:r>
      <w:r w:rsidR="00045914">
        <w:rPr>
          <w:rFonts w:ascii="Times New Roman" w:hAnsi="Times New Roman" w:cs="Times New Roman"/>
          <w:sz w:val="32"/>
          <w:szCs w:val="32"/>
        </w:rPr>
        <w:t>2</w:t>
      </w:r>
      <w:r w:rsidRPr="004E0E5E">
        <w:rPr>
          <w:rFonts w:ascii="Times New Roman" w:hAnsi="Times New Roman" w:cs="Times New Roman"/>
          <w:sz w:val="32"/>
          <w:szCs w:val="32"/>
        </w:rPr>
        <w:t>).</w:t>
      </w:r>
    </w:p>
    <w:p w:rsidR="007D4110" w:rsidRPr="004E0E5E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4. Содержание</w:t>
      </w:r>
      <w:r w:rsidRPr="004E0E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0E5E">
        <w:rPr>
          <w:rFonts w:ascii="Times New Roman" w:hAnsi="Times New Roman" w:cs="Times New Roman"/>
          <w:sz w:val="32"/>
          <w:szCs w:val="32"/>
        </w:rPr>
        <w:t>– указатель рубрик (заголовков), включающий в себя все разделы работы и страницы, на которых они расположены. В содержании рубрики должны точно соответствовать заголовкам те</w:t>
      </w:r>
      <w:r w:rsidRPr="004E0E5E">
        <w:rPr>
          <w:rFonts w:ascii="Times New Roman" w:hAnsi="Times New Roman" w:cs="Times New Roman"/>
          <w:sz w:val="32"/>
          <w:szCs w:val="32"/>
        </w:rPr>
        <w:t>к</w:t>
      </w:r>
      <w:r w:rsidRPr="004E0E5E">
        <w:rPr>
          <w:rFonts w:ascii="Times New Roman" w:hAnsi="Times New Roman" w:cs="Times New Roman"/>
          <w:sz w:val="32"/>
          <w:szCs w:val="32"/>
        </w:rPr>
        <w:t xml:space="preserve">ста (Приложение </w:t>
      </w:r>
      <w:r w:rsidR="00045914">
        <w:rPr>
          <w:rFonts w:ascii="Times New Roman" w:hAnsi="Times New Roman" w:cs="Times New Roman"/>
          <w:sz w:val="32"/>
          <w:szCs w:val="32"/>
        </w:rPr>
        <w:t>3</w:t>
      </w:r>
      <w:r w:rsidRPr="004E0E5E">
        <w:rPr>
          <w:rFonts w:ascii="Times New Roman" w:hAnsi="Times New Roman" w:cs="Times New Roman"/>
          <w:sz w:val="32"/>
          <w:szCs w:val="32"/>
        </w:rPr>
        <w:t>).</w:t>
      </w:r>
    </w:p>
    <w:p w:rsidR="007D4110" w:rsidRPr="004E0E5E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5. Введение</w:t>
      </w:r>
      <w:r w:rsidRPr="004E0E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0E5E">
        <w:rPr>
          <w:rFonts w:ascii="Times New Roman" w:hAnsi="Times New Roman" w:cs="Times New Roman"/>
          <w:sz w:val="32"/>
          <w:szCs w:val="32"/>
        </w:rPr>
        <w:t>– вступительная часть учебно-исследовательской работы, где указываются новизна и актуальность темы; цель исслед</w:t>
      </w:r>
      <w:r w:rsidRPr="004E0E5E">
        <w:rPr>
          <w:rFonts w:ascii="Times New Roman" w:hAnsi="Times New Roman" w:cs="Times New Roman"/>
          <w:sz w:val="32"/>
          <w:szCs w:val="32"/>
        </w:rPr>
        <w:t>о</w:t>
      </w:r>
      <w:r w:rsidRPr="004E0E5E">
        <w:rPr>
          <w:rFonts w:ascii="Times New Roman" w:hAnsi="Times New Roman" w:cs="Times New Roman"/>
          <w:sz w:val="32"/>
          <w:szCs w:val="32"/>
        </w:rPr>
        <w:t>вания; объект и предмет исследования; задачи исследования.</w:t>
      </w:r>
    </w:p>
    <w:p w:rsidR="007D4110" w:rsidRPr="004E0E5E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6. Основная часть курсовой работы состоит из глав. </w:t>
      </w:r>
    </w:p>
    <w:p w:rsidR="007D4110" w:rsidRPr="004E0E5E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 xml:space="preserve">а) первая глава – теоретический раздел, в котором дается обзор литературы по теме и ее анализ с соответствующими выводами. </w:t>
      </w:r>
    </w:p>
    <w:p w:rsidR="007D4110" w:rsidRPr="004E0E5E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б) вторая глава – практический раздел, в котором излагается м</w:t>
      </w:r>
      <w:r w:rsidRPr="004E0E5E">
        <w:rPr>
          <w:rFonts w:ascii="Times New Roman" w:hAnsi="Times New Roman" w:cs="Times New Roman"/>
          <w:sz w:val="32"/>
          <w:szCs w:val="32"/>
        </w:rPr>
        <w:t>е</w:t>
      </w:r>
      <w:r w:rsidRPr="004E0E5E">
        <w:rPr>
          <w:rFonts w:ascii="Times New Roman" w:hAnsi="Times New Roman" w:cs="Times New Roman"/>
          <w:sz w:val="32"/>
          <w:szCs w:val="32"/>
        </w:rPr>
        <w:t>тодика и результаты исследования или составленные алгоритмы де</w:t>
      </w:r>
      <w:r w:rsidRPr="004E0E5E">
        <w:rPr>
          <w:rFonts w:ascii="Times New Roman" w:hAnsi="Times New Roman" w:cs="Times New Roman"/>
          <w:sz w:val="32"/>
          <w:szCs w:val="32"/>
        </w:rPr>
        <w:t>я</w:t>
      </w:r>
      <w:r w:rsidRPr="004E0E5E">
        <w:rPr>
          <w:rFonts w:ascii="Times New Roman" w:hAnsi="Times New Roman" w:cs="Times New Roman"/>
          <w:sz w:val="32"/>
          <w:szCs w:val="32"/>
        </w:rPr>
        <w:t>тельности медицинского работника, таблицы, диаграммы, схемы, и</w:t>
      </w:r>
      <w:r w:rsidRPr="004E0E5E">
        <w:rPr>
          <w:rFonts w:ascii="Times New Roman" w:hAnsi="Times New Roman" w:cs="Times New Roman"/>
          <w:sz w:val="32"/>
          <w:szCs w:val="32"/>
        </w:rPr>
        <w:t>л</w:t>
      </w:r>
      <w:r w:rsidRPr="004E0E5E">
        <w:rPr>
          <w:rFonts w:ascii="Times New Roman" w:hAnsi="Times New Roman" w:cs="Times New Roman"/>
          <w:sz w:val="32"/>
          <w:szCs w:val="32"/>
        </w:rPr>
        <w:t>люстративный материал.</w:t>
      </w:r>
      <w:r w:rsidRPr="004E0E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4110" w:rsidRPr="004E0E5E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7. Заключение – это завершающая часть, в которой делаются выводы по итогам написания курсовой работы и даются рекоменд</w:t>
      </w:r>
      <w:r w:rsidRPr="004E0E5E">
        <w:rPr>
          <w:rFonts w:ascii="Times New Roman" w:hAnsi="Times New Roman" w:cs="Times New Roman"/>
          <w:sz w:val="32"/>
          <w:szCs w:val="32"/>
        </w:rPr>
        <w:t>а</w:t>
      </w:r>
      <w:r w:rsidRPr="004E0E5E">
        <w:rPr>
          <w:rFonts w:ascii="Times New Roman" w:hAnsi="Times New Roman" w:cs="Times New Roman"/>
          <w:sz w:val="32"/>
          <w:szCs w:val="32"/>
        </w:rPr>
        <w:t xml:space="preserve">ции. Здесь показывается, что поставленная цель достигнута.  </w:t>
      </w:r>
    </w:p>
    <w:p w:rsidR="007D4110" w:rsidRPr="004E0E5E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8. Список литературы включает только упоминаемые или цит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>руемые в работе литературные источники</w:t>
      </w:r>
      <w:r>
        <w:rPr>
          <w:rFonts w:ascii="Times New Roman" w:hAnsi="Times New Roman" w:cs="Times New Roman"/>
          <w:sz w:val="32"/>
          <w:szCs w:val="32"/>
        </w:rPr>
        <w:t xml:space="preserve"> (Приложение </w:t>
      </w:r>
      <w:r w:rsidR="0004591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4E0E5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D4110" w:rsidRPr="004E0E5E" w:rsidRDefault="007D4110" w:rsidP="007D41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0E5E">
        <w:rPr>
          <w:rFonts w:ascii="Times New Roman" w:hAnsi="Times New Roman" w:cs="Times New Roman"/>
          <w:sz w:val="32"/>
          <w:szCs w:val="32"/>
        </w:rPr>
        <w:t>9. Приложения выделяются в самостоятельный раздел, если приводятся материалы, отражающие технику расчетов, образцы а</w:t>
      </w:r>
      <w:r w:rsidRPr="004E0E5E">
        <w:rPr>
          <w:rFonts w:ascii="Times New Roman" w:hAnsi="Times New Roman" w:cs="Times New Roman"/>
          <w:sz w:val="32"/>
          <w:szCs w:val="32"/>
        </w:rPr>
        <w:t>н</w:t>
      </w:r>
      <w:r w:rsidRPr="004E0E5E">
        <w:rPr>
          <w:rFonts w:ascii="Times New Roman" w:hAnsi="Times New Roman" w:cs="Times New Roman"/>
          <w:sz w:val="32"/>
          <w:szCs w:val="32"/>
        </w:rPr>
        <w:lastRenderedPageBreak/>
        <w:t>кет, тестов, иллюстрации вспомогательного характера. Каждое пр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>ложение должно иметь тематический заголовок и номер. На все пр</w:t>
      </w:r>
      <w:r w:rsidRPr="004E0E5E">
        <w:rPr>
          <w:rFonts w:ascii="Times New Roman" w:hAnsi="Times New Roman" w:cs="Times New Roman"/>
          <w:sz w:val="32"/>
          <w:szCs w:val="32"/>
        </w:rPr>
        <w:t>и</w:t>
      </w:r>
      <w:r w:rsidRPr="004E0E5E">
        <w:rPr>
          <w:rFonts w:ascii="Times New Roman" w:hAnsi="Times New Roman" w:cs="Times New Roman"/>
          <w:sz w:val="32"/>
          <w:szCs w:val="32"/>
        </w:rPr>
        <w:t xml:space="preserve">ложения обязательна ссылка в тексте работы. </w:t>
      </w:r>
    </w:p>
    <w:p w:rsidR="007D4110" w:rsidRPr="004E0E5E" w:rsidRDefault="007D4110" w:rsidP="007D4110">
      <w:pPr>
        <w:pStyle w:val="Default"/>
        <w:ind w:firstLine="709"/>
        <w:jc w:val="both"/>
        <w:rPr>
          <w:sz w:val="32"/>
          <w:szCs w:val="32"/>
        </w:rPr>
      </w:pPr>
      <w:r w:rsidRPr="004E0E5E">
        <w:rPr>
          <w:sz w:val="32"/>
          <w:szCs w:val="32"/>
        </w:rPr>
        <w:t xml:space="preserve">10. </w:t>
      </w:r>
      <w:r>
        <w:rPr>
          <w:sz w:val="32"/>
          <w:szCs w:val="32"/>
        </w:rPr>
        <w:t xml:space="preserve">Требования к оформлению курсовой работы такие же, как к дипломной работе. </w:t>
      </w:r>
      <w:r w:rsidRPr="004E0E5E">
        <w:rPr>
          <w:sz w:val="32"/>
          <w:szCs w:val="32"/>
        </w:rPr>
        <w:t xml:space="preserve">Общий объем курсовой работы должен быть в пределах 15-30 страниц печатного текста, включая титульный лист, список литературы, приложения. Примерное соотношение между частями работы следующее: введение  – 1-2 страницы, заключение – 1-2 страницы, остальное – основная часть. Следует избегать больших диспропорций между главами. </w:t>
      </w:r>
    </w:p>
    <w:p w:rsidR="007D4110" w:rsidRPr="004E0E5E" w:rsidRDefault="007D4110" w:rsidP="007D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D4110" w:rsidRPr="006536FB" w:rsidRDefault="007D4110" w:rsidP="007D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D4110" w:rsidRPr="00376023" w:rsidRDefault="007D4110" w:rsidP="007D4110">
      <w:pPr>
        <w:pStyle w:val="Default"/>
        <w:ind w:firstLine="709"/>
        <w:contextualSpacing/>
        <w:jc w:val="both"/>
        <w:rPr>
          <w:sz w:val="32"/>
          <w:szCs w:val="32"/>
        </w:rPr>
      </w:pPr>
    </w:p>
    <w:p w:rsidR="007D4110" w:rsidRDefault="007D4110" w:rsidP="007D411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110" w:rsidRPr="006536FB" w:rsidRDefault="007D4110" w:rsidP="007D411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110" w:rsidRPr="00FD5EFA" w:rsidRDefault="007D4110" w:rsidP="007D41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D4110" w:rsidRDefault="007D4110" w:rsidP="007D411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4110" w:rsidRPr="008E3F49" w:rsidRDefault="007D4110" w:rsidP="007D41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B90289" w:rsidRDefault="007D4110" w:rsidP="007D411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Pr="005F6A93" w:rsidRDefault="007D4110" w:rsidP="007D4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7D4110" w:rsidRDefault="007D4110" w:rsidP="007D4110">
      <w:pP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br w:type="page"/>
      </w:r>
    </w:p>
    <w:p w:rsidR="005F6A93" w:rsidRPr="008E3F49" w:rsidRDefault="005F6A93" w:rsidP="005F6A93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E3F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Требования к оформлению </w:t>
      </w:r>
      <w:r w:rsidR="007D41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курсовой</w:t>
      </w:r>
      <w:r w:rsidRPr="008E3F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работы</w:t>
      </w:r>
    </w:p>
    <w:p w:rsidR="005F6A93" w:rsidRPr="008E3F49" w:rsidRDefault="005F6A93" w:rsidP="007D4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pacing w:val="-4"/>
          <w:sz w:val="32"/>
          <w:szCs w:val="32"/>
        </w:rPr>
        <w:tab/>
        <w:t xml:space="preserve">1. </w:t>
      </w:r>
      <w:r w:rsidR="007D4110">
        <w:rPr>
          <w:rFonts w:ascii="Times New Roman" w:hAnsi="Times New Roman" w:cs="Times New Roman"/>
          <w:sz w:val="32"/>
          <w:szCs w:val="32"/>
        </w:rPr>
        <w:t>Курсовая</w:t>
      </w:r>
      <w:r w:rsidRPr="008E3F49">
        <w:rPr>
          <w:rFonts w:ascii="Times New Roman" w:hAnsi="Times New Roman" w:cs="Times New Roman"/>
          <w:sz w:val="32"/>
          <w:szCs w:val="32"/>
        </w:rPr>
        <w:t xml:space="preserve"> работа   выполняется на компьютере в одном экзе</w:t>
      </w:r>
      <w:r w:rsidRPr="008E3F49">
        <w:rPr>
          <w:rFonts w:ascii="Times New Roman" w:hAnsi="Times New Roman" w:cs="Times New Roman"/>
          <w:sz w:val="32"/>
          <w:szCs w:val="32"/>
        </w:rPr>
        <w:t>м</w:t>
      </w:r>
      <w:r w:rsidRPr="008E3F49">
        <w:rPr>
          <w:rFonts w:ascii="Times New Roman" w:hAnsi="Times New Roman" w:cs="Times New Roman"/>
          <w:sz w:val="32"/>
          <w:szCs w:val="32"/>
        </w:rPr>
        <w:t>пляре и оформляется только на лицевой стороне белой бумаги  сл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>дующим образом: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размер бумаги стандартного формата А4 (210 х </w:t>
      </w:r>
      <w:smartTag w:uri="urn:schemas-microsoft-com:office:smarttags" w:element="metricconverter">
        <w:smartTagPr>
          <w:attr w:name="ProductID" w:val="297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297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поля:  левое – </w:t>
      </w:r>
      <w:smartTag w:uri="urn:schemas-microsoft-com:office:smarttags" w:element="metricconverter">
        <w:smartTagPr>
          <w:attr w:name="ProductID" w:val="3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30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20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15 мм</w:t>
        </w:r>
      </w:smartTag>
      <w:r w:rsidRPr="008E3F49">
        <w:rPr>
          <w:rFonts w:ascii="Times New Roman" w:hAnsi="Times New Roman" w:cs="Times New Roman"/>
          <w:sz w:val="32"/>
          <w:szCs w:val="32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20 мм;</w:t>
        </w:r>
      </w:smartTag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ориентация: книжная;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шрифт: Times New Roman;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кегель: - 14 пт (пунктов) в основном тексте, 10-12 пт в сносках, таблицах;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междустрочный интервал: полуторный в основном тексте, од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нарный в подстрочных ссылках;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расстановка переносов – автоматическая;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форматирование основного текста и ссылок – в параметре «по ширине»;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цвет шрифта – черный; </w:t>
      </w:r>
    </w:p>
    <w:p w:rsidR="005F6A93" w:rsidRPr="008E3F49" w:rsidRDefault="005F6A93" w:rsidP="005F6A93">
      <w:pPr>
        <w:pStyle w:val="a3"/>
        <w:numPr>
          <w:ilvl w:val="0"/>
          <w:numId w:val="1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8E3F49">
          <w:rPr>
            <w:rFonts w:ascii="Times New Roman" w:hAnsi="Times New Roman" w:cs="Times New Roman"/>
            <w:sz w:val="32"/>
            <w:szCs w:val="32"/>
          </w:rPr>
          <w:t>1,25 см.</w:t>
        </w:r>
      </w:smartTag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bCs/>
          <w:sz w:val="32"/>
          <w:szCs w:val="32"/>
        </w:rPr>
        <w:tab/>
      </w:r>
      <w:r w:rsidR="007D4110">
        <w:rPr>
          <w:rFonts w:ascii="Times New Roman" w:hAnsi="Times New Roman" w:cs="Times New Roman"/>
          <w:bCs/>
          <w:sz w:val="32"/>
          <w:szCs w:val="32"/>
        </w:rPr>
        <w:t>2</w:t>
      </w:r>
      <w:r w:rsidRPr="008E3F49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8E3F49">
        <w:rPr>
          <w:rFonts w:ascii="Times New Roman" w:hAnsi="Times New Roman" w:cs="Times New Roman"/>
          <w:sz w:val="32"/>
          <w:szCs w:val="32"/>
        </w:rPr>
        <w:t xml:space="preserve">При нумерации страниц </w:t>
      </w:r>
      <w:r w:rsidR="007D4110">
        <w:rPr>
          <w:rFonts w:ascii="Times New Roman" w:hAnsi="Times New Roman" w:cs="Times New Roman"/>
          <w:sz w:val="32"/>
          <w:szCs w:val="32"/>
        </w:rPr>
        <w:t>курсовой</w:t>
      </w:r>
      <w:r w:rsidRPr="008E3F49">
        <w:rPr>
          <w:rFonts w:ascii="Times New Roman" w:hAnsi="Times New Roman" w:cs="Times New Roman"/>
          <w:sz w:val="32"/>
          <w:szCs w:val="32"/>
        </w:rPr>
        <w:t xml:space="preserve"> работы   выполняются сл</w:t>
      </w:r>
      <w:r w:rsidRPr="008E3F49">
        <w:rPr>
          <w:rFonts w:ascii="Times New Roman" w:hAnsi="Times New Roman" w:cs="Times New Roman"/>
          <w:sz w:val="32"/>
          <w:szCs w:val="32"/>
        </w:rPr>
        <w:t>е</w:t>
      </w:r>
      <w:r w:rsidRPr="008E3F49">
        <w:rPr>
          <w:rFonts w:ascii="Times New Roman" w:hAnsi="Times New Roman" w:cs="Times New Roman"/>
          <w:sz w:val="32"/>
          <w:szCs w:val="32"/>
        </w:rPr>
        <w:t>дующие требования: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Нумерация страниц    производится,       начиная с 3-й страницы  (Введение).  На  титульном листе и  листе с содержанием   стр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>ницы не выставляются.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Номер страницы располагается в верхнем правом углу.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Нумерация страниц   производится  последовательно,  включая  введение,  </w:t>
      </w:r>
      <w:r w:rsidRPr="008E3F4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E3F49">
        <w:rPr>
          <w:rFonts w:ascii="Times New Roman" w:hAnsi="Times New Roman" w:cs="Times New Roman"/>
          <w:sz w:val="32"/>
          <w:szCs w:val="32"/>
        </w:rPr>
        <w:t xml:space="preserve"> и </w:t>
      </w:r>
      <w:r w:rsidRPr="008E3F4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8E3F49">
        <w:rPr>
          <w:rFonts w:ascii="Times New Roman" w:hAnsi="Times New Roman" w:cs="Times New Roman"/>
          <w:sz w:val="32"/>
          <w:szCs w:val="32"/>
        </w:rPr>
        <w:t xml:space="preserve">  части,  заключение, список использованной  л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 xml:space="preserve">тературы.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Страницы приложения не нумеруются.    </w:t>
      </w:r>
    </w:p>
    <w:p w:rsidR="005F6A93" w:rsidRPr="008E3F49" w:rsidRDefault="005F6A93" w:rsidP="005F6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="007D4110">
        <w:rPr>
          <w:rFonts w:ascii="Times New Roman" w:hAnsi="Times New Roman" w:cs="Times New Roman"/>
          <w:sz w:val="32"/>
          <w:szCs w:val="32"/>
        </w:rPr>
        <w:t>3</w:t>
      </w:r>
      <w:r w:rsidRPr="008E3F49">
        <w:rPr>
          <w:rFonts w:ascii="Times New Roman" w:hAnsi="Times New Roman" w:cs="Times New Roman"/>
          <w:sz w:val="32"/>
          <w:szCs w:val="32"/>
        </w:rPr>
        <w:t xml:space="preserve">. При оформлении </w:t>
      </w:r>
      <w:r w:rsidR="007D4110">
        <w:rPr>
          <w:rFonts w:ascii="Times New Roman" w:hAnsi="Times New Roman" w:cs="Times New Roman"/>
          <w:sz w:val="32"/>
          <w:szCs w:val="32"/>
        </w:rPr>
        <w:t>курсовой</w:t>
      </w:r>
      <w:r w:rsidRPr="008E3F49">
        <w:rPr>
          <w:rFonts w:ascii="Times New Roman" w:hAnsi="Times New Roman" w:cs="Times New Roman"/>
          <w:sz w:val="32"/>
          <w:szCs w:val="32"/>
        </w:rPr>
        <w:t xml:space="preserve"> работы заголовки должны соо</w:t>
      </w:r>
      <w:r w:rsidRPr="008E3F49">
        <w:rPr>
          <w:rFonts w:ascii="Times New Roman" w:hAnsi="Times New Roman" w:cs="Times New Roman"/>
          <w:sz w:val="32"/>
          <w:szCs w:val="32"/>
        </w:rPr>
        <w:t>т</w:t>
      </w:r>
      <w:r w:rsidRPr="008E3F49">
        <w:rPr>
          <w:rFonts w:ascii="Times New Roman" w:hAnsi="Times New Roman" w:cs="Times New Roman"/>
          <w:sz w:val="32"/>
          <w:szCs w:val="32"/>
        </w:rPr>
        <w:t>ветствовать следующим требованиям: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Пункты плана (заголовки)   выделяются жирным шрифтом.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Заголовки выравниваются по центру.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Точка в конце заголовка не ставится.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Заголовок, состоящий из двух и более строк, печатается через один междустрочный интервал.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 xml:space="preserve">Заголовок не имеет переносов, то есть на конце строки слово должно быть обязательно полным. 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Каждую часть необходимо начинать с новой страницы, а пар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lastRenderedPageBreak/>
        <w:t>графы (пункты плана) располагаются друг за другом по тексту.</w:t>
      </w:r>
    </w:p>
    <w:p w:rsidR="005F6A93" w:rsidRPr="008E3F49" w:rsidRDefault="005F6A93" w:rsidP="005F6A9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>Междустрочный интервал между заголовками параграфов и о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новным текстом должен быть двойной.</w:t>
      </w:r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="007D4110">
        <w:rPr>
          <w:rFonts w:ascii="Times New Roman" w:hAnsi="Times New Roman" w:cs="Times New Roman"/>
          <w:sz w:val="32"/>
          <w:szCs w:val="32"/>
        </w:rPr>
        <w:t>4</w:t>
      </w:r>
      <w:r w:rsidRPr="008E3F49">
        <w:rPr>
          <w:rFonts w:ascii="Times New Roman" w:hAnsi="Times New Roman" w:cs="Times New Roman"/>
          <w:sz w:val="32"/>
          <w:szCs w:val="32"/>
        </w:rPr>
        <w:t>.  Каждая новая глава начинается с новой страницы. Нумер</w:t>
      </w:r>
      <w:r w:rsidRPr="008E3F49">
        <w:rPr>
          <w:rFonts w:ascii="Times New Roman" w:hAnsi="Times New Roman" w:cs="Times New Roman"/>
          <w:sz w:val="32"/>
          <w:szCs w:val="32"/>
        </w:rPr>
        <w:t>а</w:t>
      </w:r>
      <w:r w:rsidRPr="008E3F49">
        <w:rPr>
          <w:rFonts w:ascii="Times New Roman" w:hAnsi="Times New Roman" w:cs="Times New Roman"/>
          <w:sz w:val="32"/>
          <w:szCs w:val="32"/>
        </w:rPr>
        <w:t xml:space="preserve">цию всех элементов </w:t>
      </w:r>
      <w:r w:rsidR="007D4110">
        <w:rPr>
          <w:rFonts w:ascii="Times New Roman" w:hAnsi="Times New Roman" w:cs="Times New Roman"/>
          <w:sz w:val="32"/>
          <w:szCs w:val="32"/>
        </w:rPr>
        <w:t>курсовой</w:t>
      </w:r>
      <w:r w:rsidR="007D4110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sz w:val="32"/>
          <w:szCs w:val="32"/>
        </w:rPr>
        <w:t>й работы (страниц, приложений, р</w:t>
      </w:r>
      <w:r w:rsidRPr="008E3F49">
        <w:rPr>
          <w:rFonts w:ascii="Times New Roman" w:hAnsi="Times New Roman" w:cs="Times New Roman"/>
          <w:sz w:val="32"/>
          <w:szCs w:val="32"/>
        </w:rPr>
        <w:t>и</w:t>
      </w:r>
      <w:r w:rsidRPr="008E3F49">
        <w:rPr>
          <w:rFonts w:ascii="Times New Roman" w:hAnsi="Times New Roman" w:cs="Times New Roman"/>
          <w:sz w:val="32"/>
          <w:szCs w:val="32"/>
        </w:rPr>
        <w:t>сунков, таблиц, формул и т.д.) рекомендуется применять сквозную, арабскими цифрами.</w:t>
      </w:r>
    </w:p>
    <w:p w:rsidR="005F6A93" w:rsidRPr="008E3F49" w:rsidRDefault="005F6A93" w:rsidP="005F6A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tab/>
      </w:r>
      <w:r w:rsidR="007D4110">
        <w:rPr>
          <w:rFonts w:ascii="Times New Roman" w:hAnsi="Times New Roman" w:cs="Times New Roman"/>
          <w:sz w:val="32"/>
          <w:szCs w:val="32"/>
        </w:rPr>
        <w:t>5</w:t>
      </w:r>
      <w:r w:rsidRPr="008E3F49">
        <w:rPr>
          <w:rFonts w:ascii="Times New Roman" w:hAnsi="Times New Roman" w:cs="Times New Roman"/>
          <w:sz w:val="32"/>
          <w:szCs w:val="32"/>
        </w:rPr>
        <w:t xml:space="preserve">. Завершенная печатная работа сдается в переплетенном виде. </w:t>
      </w:r>
    </w:p>
    <w:p w:rsidR="005F6A93" w:rsidRPr="008E3F49" w:rsidRDefault="007D4110" w:rsidP="005F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5F6A93" w:rsidRPr="008E3F49">
        <w:rPr>
          <w:rFonts w:ascii="Times New Roman" w:hAnsi="Times New Roman" w:cs="Times New Roman"/>
          <w:sz w:val="32"/>
          <w:szCs w:val="32"/>
        </w:rPr>
        <w:t>. Оформление списка используемой литературы осуществляе</w:t>
      </w:r>
      <w:r w:rsidR="005F6A93" w:rsidRPr="008E3F49">
        <w:rPr>
          <w:rFonts w:ascii="Times New Roman" w:hAnsi="Times New Roman" w:cs="Times New Roman"/>
          <w:sz w:val="32"/>
          <w:szCs w:val="32"/>
        </w:rPr>
        <w:t>т</w:t>
      </w:r>
      <w:r w:rsidR="005F6A93" w:rsidRPr="008E3F49">
        <w:rPr>
          <w:rFonts w:ascii="Times New Roman" w:hAnsi="Times New Roman" w:cs="Times New Roman"/>
          <w:sz w:val="32"/>
          <w:szCs w:val="32"/>
        </w:rPr>
        <w:t xml:space="preserve">ся   строго  в алфавитном порядке согласно требованиям ГОСТа 7.1-2003. </w:t>
      </w:r>
    </w:p>
    <w:p w:rsidR="005F6A93" w:rsidRPr="008E3F49" w:rsidRDefault="007D4110" w:rsidP="005F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5F6A93" w:rsidRPr="008E3F49">
        <w:rPr>
          <w:rFonts w:ascii="Times New Roman" w:hAnsi="Times New Roman" w:cs="Times New Roman"/>
          <w:sz w:val="32"/>
          <w:szCs w:val="32"/>
        </w:rPr>
        <w:t>. Связь списка литературы с текстом осуществляется с пом</w:t>
      </w:r>
      <w:r w:rsidR="005F6A93" w:rsidRPr="008E3F49">
        <w:rPr>
          <w:rFonts w:ascii="Times New Roman" w:hAnsi="Times New Roman" w:cs="Times New Roman"/>
          <w:sz w:val="32"/>
          <w:szCs w:val="32"/>
        </w:rPr>
        <w:t>о</w:t>
      </w:r>
      <w:r w:rsidR="005F6A93" w:rsidRPr="008E3F49">
        <w:rPr>
          <w:rFonts w:ascii="Times New Roman" w:hAnsi="Times New Roman" w:cs="Times New Roman"/>
          <w:sz w:val="32"/>
          <w:szCs w:val="32"/>
        </w:rPr>
        <w:t>щью ссылок для нумерации, в которых используются арабские ци</w:t>
      </w:r>
      <w:r w:rsidR="005F6A93" w:rsidRPr="008E3F49">
        <w:rPr>
          <w:rFonts w:ascii="Times New Roman" w:hAnsi="Times New Roman" w:cs="Times New Roman"/>
          <w:sz w:val="32"/>
          <w:szCs w:val="32"/>
        </w:rPr>
        <w:t>ф</w:t>
      </w:r>
      <w:r w:rsidR="005F6A93" w:rsidRPr="008E3F49">
        <w:rPr>
          <w:rFonts w:ascii="Times New Roman" w:hAnsi="Times New Roman" w:cs="Times New Roman"/>
          <w:sz w:val="32"/>
          <w:szCs w:val="32"/>
        </w:rPr>
        <w:t>ры. Например, если автор ссылается на работу, представленную в списке использованной литературы под номером 7, то эта цифра должна ставиться и  в тексте работы, она заключается в квадратные скобки, например: «В.И.</w:t>
      </w:r>
      <w:r w:rsidR="00B31F4A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="005F6A93" w:rsidRPr="008E3F49">
        <w:rPr>
          <w:rFonts w:ascii="Times New Roman" w:hAnsi="Times New Roman" w:cs="Times New Roman"/>
          <w:sz w:val="32"/>
          <w:szCs w:val="32"/>
        </w:rPr>
        <w:t>Николаев [7] утверждает……», или «По А.Т.</w:t>
      </w:r>
      <w:r w:rsidR="00B31F4A"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="005F6A93" w:rsidRPr="008E3F49">
        <w:rPr>
          <w:rFonts w:ascii="Times New Roman" w:hAnsi="Times New Roman" w:cs="Times New Roman"/>
          <w:sz w:val="32"/>
          <w:szCs w:val="32"/>
        </w:rPr>
        <w:t>Брыкину [2] терминология используется…..». Если приводится цит</w:t>
      </w:r>
      <w:r w:rsidR="005F6A93" w:rsidRPr="008E3F49">
        <w:rPr>
          <w:rFonts w:ascii="Times New Roman" w:hAnsi="Times New Roman" w:cs="Times New Roman"/>
          <w:sz w:val="32"/>
          <w:szCs w:val="32"/>
        </w:rPr>
        <w:t>а</w:t>
      </w:r>
      <w:r w:rsidR="005F6A93" w:rsidRPr="008E3F49">
        <w:rPr>
          <w:rFonts w:ascii="Times New Roman" w:hAnsi="Times New Roman" w:cs="Times New Roman"/>
          <w:sz w:val="32"/>
          <w:szCs w:val="32"/>
        </w:rPr>
        <w:t>та, т.е. дословное описание определенных положений, выводов как</w:t>
      </w:r>
      <w:r w:rsidR="005F6A93" w:rsidRPr="008E3F49">
        <w:rPr>
          <w:rFonts w:ascii="Times New Roman" w:hAnsi="Times New Roman" w:cs="Times New Roman"/>
          <w:sz w:val="32"/>
          <w:szCs w:val="32"/>
        </w:rPr>
        <w:t>о</w:t>
      </w:r>
      <w:r w:rsidR="005F6A93" w:rsidRPr="008E3F49">
        <w:rPr>
          <w:rFonts w:ascii="Times New Roman" w:hAnsi="Times New Roman" w:cs="Times New Roman"/>
          <w:sz w:val="32"/>
          <w:szCs w:val="32"/>
        </w:rPr>
        <w:t>го-либо автора, то указывается и номер страницы, с которой она вз</w:t>
      </w:r>
      <w:r w:rsidR="005F6A93" w:rsidRPr="008E3F49">
        <w:rPr>
          <w:rFonts w:ascii="Times New Roman" w:hAnsi="Times New Roman" w:cs="Times New Roman"/>
          <w:sz w:val="32"/>
          <w:szCs w:val="32"/>
        </w:rPr>
        <w:t>я</w:t>
      </w:r>
      <w:r w:rsidR="005F6A93" w:rsidRPr="008E3F49">
        <w:rPr>
          <w:rFonts w:ascii="Times New Roman" w:hAnsi="Times New Roman" w:cs="Times New Roman"/>
          <w:sz w:val="32"/>
          <w:szCs w:val="32"/>
        </w:rPr>
        <w:t>та, например: [15,</w:t>
      </w:r>
      <w:r w:rsidR="00B80B94">
        <w:rPr>
          <w:rFonts w:ascii="Times New Roman" w:hAnsi="Times New Roman" w:cs="Times New Roman"/>
          <w:sz w:val="32"/>
          <w:szCs w:val="32"/>
        </w:rPr>
        <w:t xml:space="preserve"> </w:t>
      </w:r>
      <w:r w:rsidR="005F6A93" w:rsidRPr="008E3F49">
        <w:rPr>
          <w:rFonts w:ascii="Times New Roman" w:hAnsi="Times New Roman" w:cs="Times New Roman"/>
          <w:sz w:val="32"/>
          <w:szCs w:val="32"/>
        </w:rPr>
        <w:t>с.7].</w:t>
      </w:r>
    </w:p>
    <w:p w:rsidR="005F6A93" w:rsidRPr="008E3F49" w:rsidRDefault="005F6A93" w:rsidP="005F6A93">
      <w:pPr>
        <w:pStyle w:val="Default"/>
        <w:jc w:val="both"/>
        <w:rPr>
          <w:sz w:val="32"/>
          <w:szCs w:val="32"/>
        </w:rPr>
      </w:pPr>
      <w:r w:rsidRPr="008E3F49">
        <w:rPr>
          <w:sz w:val="32"/>
          <w:szCs w:val="32"/>
        </w:rPr>
        <w:tab/>
        <w:t xml:space="preserve"> </w:t>
      </w:r>
    </w:p>
    <w:p w:rsidR="00912A11" w:rsidRDefault="00B31F4A" w:rsidP="00912A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 xml:space="preserve">Требования к оформлению таблиц, рисунков, диаграмм, </w:t>
      </w:r>
    </w:p>
    <w:p w:rsidR="00B31F4A" w:rsidRPr="008E3F49" w:rsidRDefault="00B31F4A" w:rsidP="00912A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>графиков</w:t>
      </w:r>
    </w:p>
    <w:p w:rsidR="00B31F4A" w:rsidRPr="008E3F49" w:rsidRDefault="00B31F4A" w:rsidP="00B31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3F49">
        <w:rPr>
          <w:rFonts w:ascii="Times New Roman" w:hAnsi="Times New Roman" w:cs="Times New Roman"/>
          <w:b/>
          <w:sz w:val="32"/>
          <w:szCs w:val="32"/>
        </w:rPr>
        <w:t>1.</w:t>
      </w:r>
      <w:r w:rsidRPr="008E3F49">
        <w:rPr>
          <w:rFonts w:ascii="Times New Roman" w:hAnsi="Times New Roman" w:cs="Times New Roman"/>
          <w:sz w:val="32"/>
          <w:szCs w:val="32"/>
        </w:rPr>
        <w:t xml:space="preserve"> </w:t>
      </w:r>
      <w:r w:rsidRPr="008E3F49">
        <w:rPr>
          <w:rFonts w:ascii="Times New Roman" w:hAnsi="Times New Roman" w:cs="Times New Roman"/>
          <w:b/>
          <w:sz w:val="32"/>
          <w:szCs w:val="32"/>
        </w:rPr>
        <w:t>Оформление таблицы.</w:t>
      </w:r>
      <w:r w:rsidRPr="008E3F49">
        <w:rPr>
          <w:rFonts w:ascii="Times New Roman" w:hAnsi="Times New Roman" w:cs="Times New Roman"/>
          <w:sz w:val="32"/>
          <w:szCs w:val="32"/>
        </w:rPr>
        <w:t xml:space="preserve"> Таблица представляет собой резул</w:t>
      </w:r>
      <w:r w:rsidRPr="008E3F49">
        <w:rPr>
          <w:rFonts w:ascii="Times New Roman" w:hAnsi="Times New Roman" w:cs="Times New Roman"/>
          <w:sz w:val="32"/>
          <w:szCs w:val="32"/>
        </w:rPr>
        <w:t>ь</w:t>
      </w:r>
      <w:r w:rsidRPr="008E3F49">
        <w:rPr>
          <w:rFonts w:ascii="Times New Roman" w:hAnsi="Times New Roman" w:cs="Times New Roman"/>
          <w:sz w:val="32"/>
          <w:szCs w:val="32"/>
        </w:rPr>
        <w:t>тат систематизации цифрового и текстового материала. Данные та</w:t>
      </w:r>
      <w:r w:rsidRPr="008E3F49">
        <w:rPr>
          <w:rFonts w:ascii="Times New Roman" w:hAnsi="Times New Roman" w:cs="Times New Roman"/>
          <w:sz w:val="32"/>
          <w:szCs w:val="32"/>
        </w:rPr>
        <w:t>б</w:t>
      </w:r>
      <w:r w:rsidRPr="008E3F49">
        <w:rPr>
          <w:rFonts w:ascii="Times New Roman" w:hAnsi="Times New Roman" w:cs="Times New Roman"/>
          <w:sz w:val="32"/>
          <w:szCs w:val="32"/>
        </w:rPr>
        <w:t>лицы, приведенные для сравнения, должны быть обязательно сопо</w:t>
      </w:r>
      <w:r w:rsidRPr="008E3F49">
        <w:rPr>
          <w:rFonts w:ascii="Times New Roman" w:hAnsi="Times New Roman" w:cs="Times New Roman"/>
          <w:sz w:val="32"/>
          <w:szCs w:val="32"/>
        </w:rPr>
        <w:t>с</w:t>
      </w:r>
      <w:r w:rsidRPr="008E3F49">
        <w:rPr>
          <w:rFonts w:ascii="Times New Roman" w:hAnsi="Times New Roman" w:cs="Times New Roman"/>
          <w:sz w:val="32"/>
          <w:szCs w:val="32"/>
        </w:rPr>
        <w:t>тавимы, т. е. выражены в одинаковых величинах. Каждая таблица имеет свой нумерационный и тематический заголовки. Нумерацио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>ный заголовок (Таблица 4) нужен для связи с текстом. Тематический заголовок определяет тему и содержание таблицы. Он помещается над таблицей под ее нумерационным заголовком. В конце заголовков и подзаголовков таблиц точки не ставятся. При переносе части та</w:t>
      </w:r>
      <w:r w:rsidRPr="008E3F49">
        <w:rPr>
          <w:rFonts w:ascii="Times New Roman" w:hAnsi="Times New Roman" w:cs="Times New Roman"/>
          <w:sz w:val="32"/>
          <w:szCs w:val="32"/>
        </w:rPr>
        <w:t>б</w:t>
      </w:r>
      <w:r w:rsidRPr="008E3F49">
        <w:rPr>
          <w:rFonts w:ascii="Times New Roman" w:hAnsi="Times New Roman" w:cs="Times New Roman"/>
          <w:sz w:val="32"/>
          <w:szCs w:val="32"/>
        </w:rPr>
        <w:t>лицы название помещают только над первой частью таблицы, ни</w:t>
      </w:r>
      <w:r w:rsidRPr="008E3F49">
        <w:rPr>
          <w:rFonts w:ascii="Times New Roman" w:hAnsi="Times New Roman" w:cs="Times New Roman"/>
          <w:sz w:val="32"/>
          <w:szCs w:val="32"/>
        </w:rPr>
        <w:t>ж</w:t>
      </w:r>
      <w:r w:rsidRPr="008E3F49">
        <w:rPr>
          <w:rFonts w:ascii="Times New Roman" w:hAnsi="Times New Roman" w:cs="Times New Roman"/>
          <w:sz w:val="32"/>
          <w:szCs w:val="32"/>
        </w:rPr>
        <w:t xml:space="preserve">нюю горизонтальную черту, ограничивающую таблицу, не проводят. При заимствовании таблиц из какого-либо источника, после нее оформляется сноска на источник в соответствии с требованиями к оформлению сносок. </w:t>
      </w:r>
    </w:p>
    <w:p w:rsidR="00B31F4A" w:rsidRPr="008E3F49" w:rsidRDefault="00B31F4A" w:rsidP="00B31F4A">
      <w:pPr>
        <w:spacing w:after="0" w:line="240" w:lineRule="auto"/>
        <w:ind w:firstLine="708"/>
        <w:jc w:val="both"/>
        <w:rPr>
          <w:rStyle w:val="FontStyle13"/>
          <w:sz w:val="32"/>
          <w:szCs w:val="32"/>
        </w:rPr>
      </w:pPr>
      <w:r w:rsidRPr="008E3F49">
        <w:rPr>
          <w:rFonts w:ascii="Times New Roman" w:hAnsi="Times New Roman" w:cs="Times New Roman"/>
          <w:sz w:val="32"/>
          <w:szCs w:val="32"/>
        </w:rPr>
        <w:lastRenderedPageBreak/>
        <w:t>Таблицу помещают в тексте по ходу изложения сразу после ссылки на нее. Большие таблицы размещают на отдельных страницах, сразу за страницей, на которой приведена ссылка. Таблица, помеще</w:t>
      </w:r>
      <w:r w:rsidRPr="008E3F49">
        <w:rPr>
          <w:rFonts w:ascii="Times New Roman" w:hAnsi="Times New Roman" w:cs="Times New Roman"/>
          <w:sz w:val="32"/>
          <w:szCs w:val="32"/>
        </w:rPr>
        <w:t>н</w:t>
      </w:r>
      <w:r w:rsidRPr="008E3F49">
        <w:rPr>
          <w:rFonts w:ascii="Times New Roman" w:hAnsi="Times New Roman" w:cs="Times New Roman"/>
          <w:sz w:val="32"/>
          <w:szCs w:val="32"/>
        </w:rPr>
        <w:t xml:space="preserve">ная в основной текст, является его составной частью, и ссылка на таблицу в тексте обязательна. </w:t>
      </w:r>
      <w:r w:rsidRPr="008E3F49">
        <w:rPr>
          <w:rStyle w:val="FontStyle13"/>
          <w:sz w:val="32"/>
          <w:szCs w:val="32"/>
        </w:rPr>
        <w:t>При этом ссылки должны органически входить в текст без повторения ее тематического заголовка или пер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>сказывания ее содержа</w:t>
      </w:r>
      <w:r w:rsidRPr="008E3F49">
        <w:rPr>
          <w:rStyle w:val="FontStyle13"/>
          <w:sz w:val="32"/>
          <w:szCs w:val="32"/>
        </w:rPr>
        <w:softHyphen/>
        <w:t>ния. Например: "... данные, приведенные в табл. 1, показывают..." или "... разница статистически достоверна (табл. 3)".</w:t>
      </w:r>
    </w:p>
    <w:p w:rsidR="00B31F4A" w:rsidRPr="008E3F49" w:rsidRDefault="00B31F4A" w:rsidP="00B31F4A">
      <w:pPr>
        <w:spacing w:after="0" w:line="240" w:lineRule="auto"/>
        <w:ind w:firstLine="708"/>
        <w:jc w:val="both"/>
        <w:rPr>
          <w:rStyle w:val="FontStyle13"/>
          <w:sz w:val="32"/>
          <w:szCs w:val="32"/>
        </w:rPr>
      </w:pPr>
      <w:r w:rsidRPr="008E3F49">
        <w:rPr>
          <w:rStyle w:val="FontStyle13"/>
          <w:b/>
          <w:sz w:val="32"/>
          <w:szCs w:val="32"/>
        </w:rPr>
        <w:t>2.</w:t>
      </w:r>
      <w:r w:rsidRPr="008E3F49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b/>
          <w:sz w:val="32"/>
          <w:szCs w:val="32"/>
        </w:rPr>
        <w:t>Оформление рисунков и диаграмм.</w:t>
      </w:r>
      <w:r w:rsidRPr="008E3F49">
        <w:rPr>
          <w:rStyle w:val="FontStyle13"/>
          <w:sz w:val="32"/>
          <w:szCs w:val="32"/>
        </w:rPr>
        <w:t xml:space="preserve"> Все иллюстративные материалы (технические рисунки, чертежи, графики, фотографии, диаграммы и т. п.) обозначаются как "Рисунок" и должны быть пр</w:t>
      </w:r>
      <w:r w:rsidRPr="008E3F49">
        <w:rPr>
          <w:rStyle w:val="FontStyle13"/>
          <w:sz w:val="32"/>
          <w:szCs w:val="32"/>
        </w:rPr>
        <w:t>и</w:t>
      </w:r>
      <w:r w:rsidRPr="008E3F49">
        <w:rPr>
          <w:rStyle w:val="FontStyle13"/>
          <w:sz w:val="32"/>
          <w:szCs w:val="32"/>
        </w:rPr>
        <w:t>вязаны к тексту ссылками. Наиболее рас</w:t>
      </w:r>
      <w:r w:rsidRPr="008E3F49">
        <w:rPr>
          <w:rStyle w:val="FontStyle13"/>
          <w:sz w:val="32"/>
          <w:szCs w:val="32"/>
        </w:rPr>
        <w:softHyphen/>
        <w:t>пространенная форма - кру</w:t>
      </w:r>
      <w:r w:rsidRPr="008E3F49">
        <w:rPr>
          <w:rStyle w:val="FontStyle13"/>
          <w:sz w:val="32"/>
          <w:szCs w:val="32"/>
        </w:rPr>
        <w:t>г</w:t>
      </w:r>
      <w:r w:rsidRPr="008E3F49">
        <w:rPr>
          <w:rStyle w:val="FontStyle13"/>
          <w:sz w:val="32"/>
          <w:szCs w:val="32"/>
        </w:rPr>
        <w:t xml:space="preserve">лые скобки: (рис. 5), либо выражения:"... как видно из рис. 5", "... как показано на рис. 5...". </w:t>
      </w:r>
      <w:r w:rsidRPr="008E3F49">
        <w:rPr>
          <w:rStyle w:val="FontStyle11"/>
          <w:b w:val="0"/>
          <w:sz w:val="32"/>
          <w:szCs w:val="32"/>
        </w:rPr>
        <w:t>Тематическое название</w:t>
      </w:r>
      <w:r w:rsidRPr="008E3F49">
        <w:rPr>
          <w:rStyle w:val="FontStyle11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рисунка с необходим</w:t>
      </w:r>
      <w:r w:rsidRPr="008E3F49">
        <w:rPr>
          <w:rStyle w:val="FontStyle13"/>
          <w:sz w:val="32"/>
          <w:szCs w:val="32"/>
        </w:rPr>
        <w:t>ы</w:t>
      </w:r>
      <w:r w:rsidRPr="008E3F49">
        <w:rPr>
          <w:rStyle w:val="FontStyle13"/>
          <w:sz w:val="32"/>
          <w:szCs w:val="32"/>
        </w:rPr>
        <w:t xml:space="preserve">ми пояснениями помещается под иллюстрацией. </w:t>
      </w:r>
      <w:r w:rsidRPr="008E3F49">
        <w:rPr>
          <w:rFonts w:ascii="Times New Roman" w:hAnsi="Times New Roman" w:cs="Times New Roman"/>
          <w:sz w:val="32"/>
          <w:szCs w:val="32"/>
        </w:rPr>
        <w:t>Область диаграммы выводится   с белым фоном.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709"/>
        <w:rPr>
          <w:rStyle w:val="FontStyle13"/>
          <w:sz w:val="32"/>
          <w:szCs w:val="32"/>
        </w:rPr>
      </w:pPr>
      <w:r w:rsidRPr="008E3F49">
        <w:rPr>
          <w:rStyle w:val="FontStyle13"/>
          <w:b/>
          <w:sz w:val="32"/>
          <w:szCs w:val="32"/>
        </w:rPr>
        <w:t>3.</w:t>
      </w:r>
      <w:r w:rsidRPr="008E3F49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b/>
          <w:sz w:val="32"/>
          <w:szCs w:val="32"/>
        </w:rPr>
        <w:t>Формулы.</w:t>
      </w:r>
      <w:r w:rsidRPr="008E3F49">
        <w:rPr>
          <w:rStyle w:val="FontStyle13"/>
          <w:sz w:val="32"/>
          <w:szCs w:val="32"/>
        </w:rPr>
        <w:t xml:space="preserve"> </w:t>
      </w:r>
      <w:r w:rsidRPr="00BA1C2E">
        <w:rPr>
          <w:rStyle w:val="FontStyle11"/>
          <w:b w:val="0"/>
          <w:sz w:val="32"/>
          <w:szCs w:val="32"/>
        </w:rPr>
        <w:t>Формулы</w:t>
      </w:r>
      <w:r w:rsidRPr="008E3F49">
        <w:rPr>
          <w:rStyle w:val="FontStyle11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должны быть аккуратно вписаны тушью, черным стерж</w:t>
      </w:r>
      <w:r w:rsidRPr="008E3F49">
        <w:rPr>
          <w:rStyle w:val="FontStyle13"/>
          <w:sz w:val="32"/>
          <w:szCs w:val="32"/>
        </w:rPr>
        <w:softHyphen/>
        <w:t>нем шариковой ручки или черным фломастером. Н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 xml:space="preserve">большие, несложные </w:t>
      </w:r>
      <w:r w:rsidRPr="00BA1C2E">
        <w:rPr>
          <w:rStyle w:val="FontStyle12"/>
          <w:i w:val="0"/>
          <w:sz w:val="32"/>
          <w:szCs w:val="32"/>
        </w:rPr>
        <w:t>формулы,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не имеющие самостоятельного знач</w:t>
      </w:r>
      <w:r w:rsidRPr="008E3F49">
        <w:rPr>
          <w:rStyle w:val="FontStyle13"/>
          <w:sz w:val="32"/>
          <w:szCs w:val="32"/>
        </w:rPr>
        <w:t>е</w:t>
      </w:r>
      <w:r w:rsidRPr="008E3F49">
        <w:rPr>
          <w:rStyle w:val="FontStyle13"/>
          <w:sz w:val="32"/>
          <w:szCs w:val="32"/>
        </w:rPr>
        <w:t>ния, могут быть размеще</w:t>
      </w:r>
      <w:r w:rsidRPr="008E3F49">
        <w:rPr>
          <w:rStyle w:val="FontStyle13"/>
          <w:sz w:val="32"/>
          <w:szCs w:val="32"/>
        </w:rPr>
        <w:softHyphen/>
        <w:t xml:space="preserve">ны </w:t>
      </w:r>
      <w:r w:rsidRPr="00BA1C2E">
        <w:rPr>
          <w:rStyle w:val="FontStyle12"/>
          <w:i w:val="0"/>
          <w:sz w:val="32"/>
          <w:szCs w:val="32"/>
        </w:rPr>
        <w:t>внутри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текста, сложные формулы вын</w:t>
      </w:r>
      <w:r w:rsidRPr="008E3F49">
        <w:rPr>
          <w:rStyle w:val="FontStyle13"/>
          <w:sz w:val="32"/>
          <w:szCs w:val="32"/>
        </w:rPr>
        <w:t>о</w:t>
      </w:r>
      <w:r w:rsidRPr="008E3F49">
        <w:rPr>
          <w:rStyle w:val="FontStyle13"/>
          <w:sz w:val="32"/>
          <w:szCs w:val="32"/>
        </w:rPr>
        <w:t xml:space="preserve">сят в отдельную строку с расшифровкой буквенных обозначений. Формулы нумеруют арабскими цифрами, применяя сквозную (по всей работе) нумерацию. </w:t>
      </w:r>
      <w:r w:rsidRPr="00BA1C2E">
        <w:rPr>
          <w:rStyle w:val="FontStyle12"/>
          <w:i w:val="0"/>
          <w:sz w:val="32"/>
          <w:szCs w:val="32"/>
        </w:rPr>
        <w:t>Номер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по</w:t>
      </w:r>
      <w:r w:rsidRPr="008E3F49">
        <w:rPr>
          <w:rStyle w:val="FontStyle13"/>
          <w:sz w:val="32"/>
          <w:szCs w:val="32"/>
        </w:rPr>
        <w:softHyphen/>
        <w:t>мещают в круглые скобки и ра</w:t>
      </w:r>
      <w:r w:rsidRPr="008E3F49">
        <w:rPr>
          <w:rStyle w:val="FontStyle13"/>
          <w:sz w:val="32"/>
          <w:szCs w:val="32"/>
        </w:rPr>
        <w:t>с</w:t>
      </w:r>
      <w:r w:rsidRPr="008E3F49">
        <w:rPr>
          <w:rStyle w:val="FontStyle13"/>
          <w:sz w:val="32"/>
          <w:szCs w:val="32"/>
        </w:rPr>
        <w:t>полагают у правого края полосы на</w:t>
      </w:r>
      <w:r w:rsidRPr="008E3F49">
        <w:rPr>
          <w:rStyle w:val="FontStyle13"/>
          <w:sz w:val="32"/>
          <w:szCs w:val="32"/>
        </w:rPr>
        <w:softHyphen/>
        <w:t>против формулы. Ссылка в тексте дается на этот номер. Например:</w:t>
      </w:r>
      <w:r w:rsidR="00BA1C2E">
        <w:rPr>
          <w:rStyle w:val="FontStyle13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"... из </w:t>
      </w:r>
      <w:r w:rsidRPr="00BA1C2E">
        <w:rPr>
          <w:rStyle w:val="FontStyle12"/>
          <w:i w:val="0"/>
          <w:sz w:val="32"/>
          <w:szCs w:val="32"/>
        </w:rPr>
        <w:t xml:space="preserve">формулы </w:t>
      </w:r>
      <w:r w:rsidRPr="008E3F49">
        <w:rPr>
          <w:rStyle w:val="FontStyle13"/>
          <w:sz w:val="32"/>
          <w:szCs w:val="32"/>
        </w:rPr>
        <w:t>(3) следует...".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709"/>
        <w:rPr>
          <w:rStyle w:val="FontStyle13"/>
          <w:sz w:val="32"/>
          <w:szCs w:val="32"/>
        </w:rPr>
      </w:pPr>
      <w:r w:rsidRPr="008E3F49">
        <w:rPr>
          <w:rStyle w:val="FontStyle11"/>
          <w:sz w:val="32"/>
          <w:szCs w:val="32"/>
        </w:rPr>
        <w:t xml:space="preserve">4. Символы химических элементов и химические формулы </w:t>
      </w:r>
      <w:r w:rsidRPr="008E3F49">
        <w:rPr>
          <w:rStyle w:val="FontStyle13"/>
          <w:sz w:val="32"/>
          <w:szCs w:val="32"/>
        </w:rPr>
        <w:t>пи</w:t>
      </w:r>
      <w:r w:rsidRPr="008E3F49">
        <w:rPr>
          <w:rStyle w:val="FontStyle13"/>
          <w:sz w:val="32"/>
          <w:szCs w:val="32"/>
        </w:rPr>
        <w:softHyphen/>
        <w:t xml:space="preserve">шутся </w:t>
      </w:r>
      <w:r w:rsidRPr="00BA1C2E">
        <w:rPr>
          <w:rStyle w:val="FontStyle12"/>
          <w:i w:val="0"/>
          <w:sz w:val="32"/>
          <w:szCs w:val="32"/>
        </w:rPr>
        <w:t>буквами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латинского алфавита. При написании структурных формул все знаки связи должны быть одинаковой длины. Не допуска</w:t>
      </w:r>
      <w:r w:rsidRPr="008E3F49">
        <w:rPr>
          <w:rStyle w:val="FontStyle13"/>
          <w:sz w:val="32"/>
          <w:szCs w:val="32"/>
        </w:rPr>
        <w:softHyphen/>
        <w:t xml:space="preserve">ется перенос </w:t>
      </w:r>
      <w:r w:rsidRPr="00BA1C2E">
        <w:rPr>
          <w:rStyle w:val="FontStyle12"/>
          <w:i w:val="0"/>
          <w:sz w:val="32"/>
          <w:szCs w:val="32"/>
        </w:rPr>
        <w:t xml:space="preserve">структурных </w:t>
      </w:r>
      <w:r w:rsidRPr="008E3F49">
        <w:rPr>
          <w:rStyle w:val="FontStyle13"/>
          <w:sz w:val="32"/>
          <w:szCs w:val="32"/>
        </w:rPr>
        <w:t>формул.</w:t>
      </w:r>
    </w:p>
    <w:p w:rsidR="00B31F4A" w:rsidRPr="008E3F49" w:rsidRDefault="00B31F4A" w:rsidP="00B31F4A">
      <w:pPr>
        <w:pStyle w:val="Style2"/>
        <w:widowControl/>
        <w:spacing w:line="240" w:lineRule="auto"/>
        <w:ind w:firstLine="360"/>
        <w:rPr>
          <w:rStyle w:val="FontStyle13"/>
          <w:sz w:val="32"/>
          <w:szCs w:val="32"/>
        </w:rPr>
      </w:pPr>
      <w:r w:rsidRPr="008E3F49">
        <w:rPr>
          <w:rStyle w:val="FontStyle11"/>
          <w:sz w:val="32"/>
          <w:szCs w:val="32"/>
        </w:rPr>
        <w:tab/>
        <w:t xml:space="preserve">5. Сокращения и условные обозначения. </w:t>
      </w:r>
      <w:r w:rsidRPr="008E3F49">
        <w:rPr>
          <w:rStyle w:val="FontStyle13"/>
          <w:sz w:val="32"/>
          <w:szCs w:val="32"/>
        </w:rPr>
        <w:t xml:space="preserve">В текстовой части работы все </w:t>
      </w:r>
      <w:r w:rsidRPr="008E3F49">
        <w:rPr>
          <w:rStyle w:val="FontStyle12"/>
          <w:sz w:val="32"/>
          <w:szCs w:val="32"/>
        </w:rPr>
        <w:t xml:space="preserve">слова </w:t>
      </w:r>
      <w:r w:rsidRPr="008E3F49">
        <w:rPr>
          <w:rStyle w:val="FontStyle13"/>
          <w:sz w:val="32"/>
          <w:szCs w:val="32"/>
        </w:rPr>
        <w:t xml:space="preserve">должны быть написаны полностью, за </w:t>
      </w:r>
      <w:r w:rsidRPr="00BA1C2E">
        <w:rPr>
          <w:rStyle w:val="FontStyle12"/>
          <w:i w:val="0"/>
          <w:sz w:val="32"/>
          <w:szCs w:val="32"/>
        </w:rPr>
        <w:t xml:space="preserve">исключением </w:t>
      </w:r>
      <w:r w:rsidRPr="008E3F49">
        <w:rPr>
          <w:rStyle w:val="FontStyle13"/>
          <w:sz w:val="32"/>
          <w:szCs w:val="32"/>
        </w:rPr>
        <w:t>общепри</w:t>
      </w:r>
      <w:r w:rsidRPr="008E3F49">
        <w:rPr>
          <w:rStyle w:val="FontStyle13"/>
          <w:sz w:val="32"/>
          <w:szCs w:val="32"/>
        </w:rPr>
        <w:softHyphen/>
        <w:t xml:space="preserve">нятых сокращений. По всей </w:t>
      </w:r>
      <w:r w:rsidRPr="00BA1C2E">
        <w:rPr>
          <w:rStyle w:val="FontStyle12"/>
          <w:i w:val="0"/>
          <w:sz w:val="32"/>
          <w:szCs w:val="32"/>
        </w:rPr>
        <w:t>работе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необходимо выдерживать принцип единообразия </w:t>
      </w:r>
      <w:r w:rsidRPr="00BA1C2E">
        <w:rPr>
          <w:rStyle w:val="FontStyle12"/>
          <w:i w:val="0"/>
          <w:sz w:val="32"/>
          <w:szCs w:val="32"/>
        </w:rPr>
        <w:t>сокращений,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т. е. одно и то же слово везде с</w:t>
      </w:r>
      <w:r w:rsidRPr="008E3F49">
        <w:rPr>
          <w:rStyle w:val="FontStyle13"/>
          <w:sz w:val="32"/>
          <w:szCs w:val="32"/>
        </w:rPr>
        <w:t>о</w:t>
      </w:r>
      <w:r w:rsidRPr="008E3F49">
        <w:rPr>
          <w:rStyle w:val="FontStyle13"/>
          <w:sz w:val="32"/>
          <w:szCs w:val="32"/>
        </w:rPr>
        <w:t xml:space="preserve">кращается одинаково, либо везде не сокращается. Например: </w:t>
      </w:r>
      <w:r w:rsidRPr="00BA1C2E">
        <w:rPr>
          <w:rStyle w:val="FontStyle12"/>
          <w:i w:val="0"/>
          <w:sz w:val="32"/>
          <w:szCs w:val="32"/>
        </w:rPr>
        <w:t xml:space="preserve">и др. - и </w:t>
      </w:r>
      <w:r w:rsidRPr="008E3F49">
        <w:rPr>
          <w:rStyle w:val="FontStyle13"/>
          <w:sz w:val="32"/>
          <w:szCs w:val="32"/>
        </w:rPr>
        <w:t xml:space="preserve">другие; и пр. - и прочие; т. п. - </w:t>
      </w:r>
      <w:r w:rsidRPr="00BA1C2E">
        <w:rPr>
          <w:rStyle w:val="FontStyle12"/>
          <w:i w:val="0"/>
          <w:sz w:val="32"/>
          <w:szCs w:val="32"/>
        </w:rPr>
        <w:t>тому подобное; т. е.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- то есть; им. - имени.</w:t>
      </w:r>
    </w:p>
    <w:p w:rsidR="00B31F4A" w:rsidRPr="008E3F49" w:rsidRDefault="00B31F4A" w:rsidP="00B31F4A">
      <w:pPr>
        <w:pStyle w:val="Style3"/>
        <w:widowControl/>
        <w:spacing w:line="240" w:lineRule="auto"/>
        <w:rPr>
          <w:rStyle w:val="FontStyle13"/>
          <w:sz w:val="32"/>
          <w:szCs w:val="32"/>
        </w:rPr>
      </w:pPr>
      <w:r w:rsidRPr="008E3F49">
        <w:rPr>
          <w:rStyle w:val="FontStyle13"/>
          <w:sz w:val="32"/>
          <w:szCs w:val="32"/>
        </w:rPr>
        <w:t xml:space="preserve">Сокращение обозначений единиц измерения допускается только после </w:t>
      </w:r>
      <w:r w:rsidRPr="00BA1C2E">
        <w:rPr>
          <w:rStyle w:val="FontStyle12"/>
          <w:i w:val="0"/>
          <w:sz w:val="32"/>
          <w:szCs w:val="32"/>
        </w:rPr>
        <w:t>цифр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 xml:space="preserve">(10 л; 50 кг). Общепринятые буквенные </w:t>
      </w:r>
      <w:r w:rsidRPr="00BA1C2E">
        <w:rPr>
          <w:rStyle w:val="FontStyle12"/>
          <w:i w:val="0"/>
          <w:sz w:val="32"/>
          <w:szCs w:val="32"/>
        </w:rPr>
        <w:t xml:space="preserve">аббревиатуры </w:t>
      </w:r>
      <w:r w:rsidRPr="008E3F49">
        <w:rPr>
          <w:rStyle w:val="FontStyle13"/>
          <w:sz w:val="32"/>
          <w:szCs w:val="32"/>
        </w:rPr>
        <w:t xml:space="preserve">(ООН, ВОЗ и др.) и специальные, достаточно распространенные в </w:t>
      </w:r>
      <w:r w:rsidRPr="00BA1C2E">
        <w:rPr>
          <w:rStyle w:val="FontStyle12"/>
          <w:i w:val="0"/>
          <w:sz w:val="32"/>
          <w:szCs w:val="32"/>
        </w:rPr>
        <w:t>о</w:t>
      </w:r>
      <w:r w:rsidRPr="00BA1C2E">
        <w:rPr>
          <w:rStyle w:val="FontStyle12"/>
          <w:i w:val="0"/>
          <w:sz w:val="32"/>
          <w:szCs w:val="32"/>
        </w:rPr>
        <w:t>п</w:t>
      </w:r>
      <w:r w:rsidRPr="00BA1C2E">
        <w:rPr>
          <w:rStyle w:val="FontStyle12"/>
          <w:i w:val="0"/>
          <w:sz w:val="32"/>
          <w:szCs w:val="32"/>
        </w:rPr>
        <w:lastRenderedPageBreak/>
        <w:t>ре</w:t>
      </w:r>
      <w:r w:rsidRPr="00BA1C2E">
        <w:rPr>
          <w:rStyle w:val="FontStyle12"/>
          <w:i w:val="0"/>
          <w:sz w:val="32"/>
          <w:szCs w:val="32"/>
        </w:rPr>
        <w:softHyphen/>
        <w:t xml:space="preserve">деленной </w:t>
      </w:r>
      <w:r w:rsidRPr="008E3F49">
        <w:rPr>
          <w:rStyle w:val="FontStyle13"/>
          <w:sz w:val="32"/>
          <w:szCs w:val="32"/>
        </w:rPr>
        <w:t xml:space="preserve">области науки (ДНК, ЯМР, ИК-спектр и т. п.) не </w:t>
      </w:r>
      <w:r w:rsidRPr="00BA1C2E">
        <w:rPr>
          <w:rStyle w:val="FontStyle12"/>
          <w:i w:val="0"/>
          <w:sz w:val="32"/>
          <w:szCs w:val="32"/>
        </w:rPr>
        <w:t>требуют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расшифровки в тексте.</w:t>
      </w:r>
    </w:p>
    <w:p w:rsidR="00B31F4A" w:rsidRPr="008E3F49" w:rsidRDefault="00B31F4A" w:rsidP="00B31F4A">
      <w:pPr>
        <w:pStyle w:val="Style4"/>
        <w:widowControl/>
        <w:spacing w:line="240" w:lineRule="auto"/>
        <w:jc w:val="both"/>
        <w:rPr>
          <w:rStyle w:val="FontStyle13"/>
          <w:sz w:val="32"/>
          <w:szCs w:val="32"/>
        </w:rPr>
      </w:pPr>
      <w:r w:rsidRPr="008E3F49">
        <w:rPr>
          <w:rStyle w:val="FontStyle13"/>
          <w:sz w:val="32"/>
          <w:szCs w:val="32"/>
        </w:rPr>
        <w:tab/>
        <w:t xml:space="preserve">Если специальные аббревиатуры малоизвестны, специфичны, но в тексте </w:t>
      </w:r>
      <w:r w:rsidRPr="00BA1C2E">
        <w:rPr>
          <w:rStyle w:val="FontStyle12"/>
          <w:i w:val="0"/>
          <w:sz w:val="32"/>
          <w:szCs w:val="32"/>
        </w:rPr>
        <w:t>часто повторяются,</w:t>
      </w:r>
      <w:r w:rsidRPr="008E3F49">
        <w:rPr>
          <w:rStyle w:val="FontStyle12"/>
          <w:sz w:val="32"/>
          <w:szCs w:val="32"/>
        </w:rPr>
        <w:t xml:space="preserve"> </w:t>
      </w:r>
      <w:r w:rsidRPr="008E3F49">
        <w:rPr>
          <w:rStyle w:val="FontStyle13"/>
          <w:sz w:val="32"/>
          <w:szCs w:val="32"/>
        </w:rPr>
        <w:t>то при первом упоминании пишется по</w:t>
      </w:r>
      <w:r w:rsidRPr="008E3F49">
        <w:rPr>
          <w:rStyle w:val="FontStyle13"/>
          <w:sz w:val="32"/>
          <w:szCs w:val="32"/>
        </w:rPr>
        <w:t>л</w:t>
      </w:r>
      <w:r w:rsidRPr="008E3F49">
        <w:rPr>
          <w:rStyle w:val="FontStyle13"/>
          <w:sz w:val="32"/>
          <w:szCs w:val="32"/>
        </w:rPr>
        <w:t>ное название, а в скобках дают буквенную аббревиатуру, которой в даль</w:t>
      </w:r>
      <w:r w:rsidRPr="008E3F49">
        <w:rPr>
          <w:rStyle w:val="FontStyle13"/>
          <w:sz w:val="32"/>
          <w:szCs w:val="32"/>
        </w:rPr>
        <w:softHyphen/>
        <w:t>нейшем пользуются. Например: "... Оказалось, парахлормерк</w:t>
      </w:r>
      <w:r w:rsidRPr="008E3F49">
        <w:rPr>
          <w:rStyle w:val="FontStyle13"/>
          <w:sz w:val="32"/>
          <w:szCs w:val="32"/>
        </w:rPr>
        <w:t>у</w:t>
      </w:r>
      <w:r w:rsidRPr="008E3F49">
        <w:rPr>
          <w:rStyle w:val="FontStyle13"/>
          <w:sz w:val="32"/>
          <w:szCs w:val="32"/>
        </w:rPr>
        <w:t>рибензоат (ПХМБ)...".</w:t>
      </w:r>
    </w:p>
    <w:p w:rsidR="00B31F4A" w:rsidRDefault="00B31F4A" w:rsidP="00B31F4A">
      <w:pPr>
        <w:spacing w:before="120" w:after="120"/>
        <w:jc w:val="center"/>
        <w:rPr>
          <w:rFonts w:ascii="Times New Roman" w:hAnsi="Times New Roman" w:cs="Times New Roman"/>
          <w:sz w:val="24"/>
          <w:szCs w:val="28"/>
        </w:rPr>
      </w:pPr>
    </w:p>
    <w:p w:rsidR="001D7D63" w:rsidRDefault="001D7D63" w:rsidP="00B31F4A">
      <w:pPr>
        <w:spacing w:before="120" w:after="120"/>
        <w:jc w:val="center"/>
        <w:rPr>
          <w:rFonts w:ascii="Times New Roman" w:hAnsi="Times New Roman" w:cs="Times New Roman"/>
          <w:sz w:val="24"/>
          <w:szCs w:val="28"/>
        </w:rPr>
      </w:pPr>
    </w:p>
    <w:p w:rsidR="00B31F4A" w:rsidRPr="008E3F49" w:rsidRDefault="00B31F4A" w:rsidP="00B31F4A">
      <w:pPr>
        <w:spacing w:before="120" w:after="120"/>
        <w:jc w:val="center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t>Пример оформления таблицы</w:t>
      </w:r>
    </w:p>
    <w:p w:rsidR="00B31F4A" w:rsidRPr="008E3F49" w:rsidRDefault="00B31F4A" w:rsidP="00B31F4A">
      <w:pPr>
        <w:spacing w:after="0"/>
        <w:jc w:val="right"/>
        <w:rPr>
          <w:rFonts w:ascii="Times New Roman" w:hAnsi="Times New Roman" w:cs="Times New Roman"/>
          <w:b/>
        </w:rPr>
      </w:pPr>
      <w:r w:rsidRPr="008E3F49">
        <w:rPr>
          <w:rFonts w:ascii="Times New Roman" w:hAnsi="Times New Roman" w:cs="Times New Roman"/>
        </w:rPr>
        <w:t>Таблица 4</w:t>
      </w:r>
      <w:r w:rsidRPr="008E3F49">
        <w:rPr>
          <w:rFonts w:ascii="Times New Roman" w:hAnsi="Times New Roman" w:cs="Times New Roman"/>
          <w:b/>
        </w:rPr>
        <w:t xml:space="preserve"> </w:t>
      </w:r>
    </w:p>
    <w:p w:rsidR="001D7D63" w:rsidRDefault="00B31F4A" w:rsidP="001D7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3F49">
        <w:rPr>
          <w:rFonts w:ascii="Times New Roman" w:hAnsi="Times New Roman" w:cs="Times New Roman"/>
          <w:b/>
          <w:sz w:val="24"/>
        </w:rPr>
        <w:t xml:space="preserve">Характеристика готовых лекарственных средств </w:t>
      </w:r>
    </w:p>
    <w:p w:rsidR="00B31F4A" w:rsidRPr="008E3F49" w:rsidRDefault="00B31F4A" w:rsidP="001D7D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E3F49">
        <w:rPr>
          <w:rFonts w:ascii="Times New Roman" w:hAnsi="Times New Roman" w:cs="Times New Roman"/>
          <w:b/>
          <w:sz w:val="24"/>
        </w:rPr>
        <w:t>для лечения неспецифических вагинитов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2133"/>
        <w:gridCol w:w="2541"/>
        <w:gridCol w:w="1503"/>
        <w:gridCol w:w="2277"/>
      </w:tblGrid>
      <w:tr w:rsidR="00B31F4A" w:rsidRPr="008E3F49" w:rsidTr="00E7594E">
        <w:tc>
          <w:tcPr>
            <w:tcW w:w="1194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Препарат</w:t>
            </w:r>
          </w:p>
        </w:tc>
        <w:tc>
          <w:tcPr>
            <w:tcW w:w="213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Вид фармакологич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ского действия</w:t>
            </w:r>
          </w:p>
        </w:tc>
        <w:tc>
          <w:tcPr>
            <w:tcW w:w="2541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Активные компоненты в составе лекарственных препаратов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препарата, рассчитанная</w:t>
            </w:r>
          </w:p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на 10-дневный</w:t>
            </w:r>
          </w:p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курс лечения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цен, предл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гаемых в анкете (деш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E3F49">
              <w:rPr>
                <w:rFonts w:ascii="Times New Roman" w:hAnsi="Times New Roman" w:cs="Times New Roman"/>
                <w:b/>
                <w:sz w:val="20"/>
                <w:szCs w:val="20"/>
              </w:rPr>
              <w:t>во/дорого)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Гиналгин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Антимикробное; Пр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тивопротозоиное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Метронидазол 250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Хлорхинальдол 100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70-63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10-00 до 110-00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Клион Д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антимикробное; Пр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тивопротозоиное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Метронидазол 100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Миконазола нитрат 100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116-06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50-00 до 150-00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Гинезол 7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Противогрибковое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Миконазола нитрат 0,9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191-39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140-00 до 240-00</w:t>
            </w:r>
          </w:p>
        </w:tc>
      </w:tr>
      <w:tr w:rsidR="00B31F4A" w:rsidRPr="008E3F49" w:rsidTr="00E7594E">
        <w:tc>
          <w:tcPr>
            <w:tcW w:w="1194" w:type="dxa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Тержинан</w:t>
            </w:r>
          </w:p>
        </w:tc>
        <w:tc>
          <w:tcPr>
            <w:tcW w:w="2133" w:type="dxa"/>
          </w:tcPr>
          <w:p w:rsidR="00B31F4A" w:rsidRPr="008E3F49" w:rsidRDefault="00B31F4A" w:rsidP="00E75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Антибактериальное; Противогрибковое; Противовоспали-тельное</w:t>
            </w:r>
          </w:p>
        </w:tc>
        <w:tc>
          <w:tcPr>
            <w:tcW w:w="2541" w:type="dxa"/>
          </w:tcPr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Тернидазол 200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Неомицина сульфат 100 мг;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Нистатин 100000 ЕД;</w:t>
            </w:r>
          </w:p>
          <w:p w:rsidR="00B31F4A" w:rsidRPr="008E3F49" w:rsidRDefault="00B31F4A" w:rsidP="00E759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Преднизолон 3 мг</w:t>
            </w:r>
          </w:p>
        </w:tc>
        <w:tc>
          <w:tcPr>
            <w:tcW w:w="1503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294-83</w:t>
            </w:r>
          </w:p>
        </w:tc>
        <w:tc>
          <w:tcPr>
            <w:tcW w:w="2277" w:type="dxa"/>
            <w:vAlign w:val="center"/>
          </w:tcPr>
          <w:p w:rsidR="00B31F4A" w:rsidRPr="008E3F49" w:rsidRDefault="00B31F4A" w:rsidP="00E7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9">
              <w:rPr>
                <w:rFonts w:ascii="Times New Roman" w:hAnsi="Times New Roman" w:cs="Times New Roman"/>
                <w:sz w:val="20"/>
                <w:szCs w:val="20"/>
              </w:rPr>
              <w:t>От 250-00 до 350-00</w:t>
            </w:r>
          </w:p>
        </w:tc>
      </w:tr>
    </w:tbl>
    <w:p w:rsidR="00B31F4A" w:rsidRPr="008E3F49" w:rsidRDefault="00B31F4A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7D63" w:rsidRDefault="001D7D63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7D63" w:rsidRDefault="001D7D63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7D63" w:rsidRPr="008E3F49" w:rsidRDefault="001D7D63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1F4A" w:rsidRPr="008E3F49" w:rsidRDefault="00B31F4A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3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 оформления диаграммы</w:t>
      </w:r>
    </w:p>
    <w:p w:rsidR="001E38E2" w:rsidRPr="008E3F49" w:rsidRDefault="001E38E2" w:rsidP="00B31F4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1F4A" w:rsidRPr="008E3F49" w:rsidRDefault="00B31F4A" w:rsidP="00B31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F4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410075" cy="1619250"/>
            <wp:effectExtent l="0" t="0" r="0" b="0"/>
            <wp:docPr id="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1F4A" w:rsidRPr="008E3F49" w:rsidRDefault="00B31F4A" w:rsidP="00B31F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8E3F49">
        <w:rPr>
          <w:rFonts w:ascii="Times New Roman" w:hAnsi="Times New Roman" w:cs="Times New Roman"/>
          <w:bCs/>
          <w:sz w:val="24"/>
        </w:rPr>
        <w:t>Диаграмма 2.24. Положительные аспекты в проведении дополнительной диспансеризации населения</w:t>
      </w:r>
    </w:p>
    <w:p w:rsidR="00B31F4A" w:rsidRPr="008E3F49" w:rsidRDefault="00B31F4A" w:rsidP="00B31F4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lastRenderedPageBreak/>
        <w:t>Пример оформления рисунка</w:t>
      </w:r>
    </w:p>
    <w:p w:rsidR="001E38E2" w:rsidRPr="008E3F49" w:rsidRDefault="001E38E2" w:rsidP="00B31F4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</w:p>
    <w:p w:rsidR="00B31F4A" w:rsidRPr="008E3F49" w:rsidRDefault="00B31F4A" w:rsidP="00B31F4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E3F49">
        <w:rPr>
          <w:rFonts w:ascii="Times New Roman" w:hAnsi="Times New Roman" w:cs="Times New Roman"/>
          <w:sz w:val="24"/>
          <w:szCs w:val="28"/>
        </w:rPr>
        <w:t>На основе вышеописанных требований составлена общая схема мотивационной п</w:t>
      </w:r>
      <w:r w:rsidRPr="008E3F49">
        <w:rPr>
          <w:rFonts w:ascii="Times New Roman" w:hAnsi="Times New Roman" w:cs="Times New Roman"/>
          <w:sz w:val="24"/>
          <w:szCs w:val="28"/>
        </w:rPr>
        <w:t>о</w:t>
      </w:r>
      <w:r w:rsidRPr="008E3F49">
        <w:rPr>
          <w:rFonts w:ascii="Times New Roman" w:hAnsi="Times New Roman" w:cs="Times New Roman"/>
          <w:sz w:val="24"/>
          <w:szCs w:val="28"/>
        </w:rPr>
        <w:t>купки препаратов ОТС (рис. 1)</w:t>
      </w:r>
    </w:p>
    <w:p w:rsidR="00B31F4A" w:rsidRPr="008E3F49" w:rsidRDefault="00B31F4A" w:rsidP="00B31F4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F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3575" cy="2076450"/>
            <wp:effectExtent l="19050" t="0" r="9525" b="0"/>
            <wp:docPr id="6" name="Схе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31F4A" w:rsidRPr="008E3F49" w:rsidRDefault="00B31F4A" w:rsidP="00B31F4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E3F49">
        <w:rPr>
          <w:rFonts w:ascii="Times New Roman" w:hAnsi="Times New Roman" w:cs="Times New Roman"/>
          <w:sz w:val="24"/>
        </w:rPr>
        <w:t>Рис. 1.  Общая схема мотивационной покупки препаратов ОТС</w:t>
      </w:r>
    </w:p>
    <w:p w:rsidR="001E38E2" w:rsidRPr="008E3F49" w:rsidRDefault="001E38E2" w:rsidP="001E38E2">
      <w:pPr>
        <w:pStyle w:val="Default"/>
        <w:spacing w:before="120" w:after="120"/>
        <w:jc w:val="center"/>
        <w:rPr>
          <w:bCs/>
          <w:iCs/>
        </w:rPr>
      </w:pPr>
    </w:p>
    <w:p w:rsidR="001E38E2" w:rsidRPr="008E3F49" w:rsidRDefault="001E38E2" w:rsidP="001D7D63">
      <w:pPr>
        <w:pStyle w:val="Default"/>
        <w:spacing w:before="120" w:after="120"/>
        <w:jc w:val="center"/>
        <w:rPr>
          <w:b/>
          <w:bCs/>
          <w:iCs/>
          <w:sz w:val="32"/>
          <w:szCs w:val="32"/>
        </w:rPr>
      </w:pPr>
      <w:r w:rsidRPr="008E3F49">
        <w:rPr>
          <w:b/>
          <w:bCs/>
          <w:iCs/>
          <w:sz w:val="32"/>
          <w:szCs w:val="32"/>
        </w:rPr>
        <w:t>Требования к оформлению мультимедийных презентаций</w:t>
      </w:r>
    </w:p>
    <w:p w:rsidR="001E38E2" w:rsidRPr="008E3F49" w:rsidRDefault="001E38E2" w:rsidP="000D4F71">
      <w:pPr>
        <w:pStyle w:val="Default"/>
        <w:ind w:firstLine="709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Мультимедийное сопровождение </w:t>
      </w:r>
      <w:r w:rsidRPr="008E3F49">
        <w:rPr>
          <w:sz w:val="32"/>
          <w:szCs w:val="32"/>
        </w:rPr>
        <w:t>– демонстрационный эле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>тронный ресурс, сопровождающий и дополняющий выступление в</w:t>
      </w:r>
      <w:r w:rsidRPr="008E3F49">
        <w:rPr>
          <w:sz w:val="32"/>
          <w:szCs w:val="32"/>
        </w:rPr>
        <w:t>ы</w:t>
      </w:r>
      <w:r w:rsidRPr="008E3F49">
        <w:rPr>
          <w:sz w:val="32"/>
          <w:szCs w:val="32"/>
        </w:rPr>
        <w:t>пускника текстовой, аудиальной, графической и в</w:t>
      </w:r>
      <w:r w:rsidRPr="008E3F49">
        <w:rPr>
          <w:sz w:val="32"/>
          <w:szCs w:val="32"/>
        </w:rPr>
        <w:t>и</w:t>
      </w:r>
      <w:r w:rsidRPr="008E3F49">
        <w:rPr>
          <w:sz w:val="32"/>
          <w:szCs w:val="32"/>
        </w:rPr>
        <w:t>деоинформацией, с помощью соответствующих аппаратных и пр</w:t>
      </w:r>
      <w:r w:rsidRPr="008E3F49">
        <w:rPr>
          <w:sz w:val="32"/>
          <w:szCs w:val="32"/>
        </w:rPr>
        <w:t>о</w:t>
      </w:r>
      <w:r w:rsidRPr="008E3F49">
        <w:rPr>
          <w:sz w:val="32"/>
          <w:szCs w:val="32"/>
        </w:rPr>
        <w:t xml:space="preserve">граммных средств. </w:t>
      </w:r>
    </w:p>
    <w:p w:rsidR="001E38E2" w:rsidRPr="008E3F49" w:rsidRDefault="001E38E2" w:rsidP="008E3F49">
      <w:pPr>
        <w:pStyle w:val="Default"/>
        <w:jc w:val="both"/>
        <w:rPr>
          <w:sz w:val="32"/>
          <w:szCs w:val="32"/>
        </w:rPr>
      </w:pPr>
      <w:r w:rsidRPr="008E3F49">
        <w:rPr>
          <w:sz w:val="32"/>
          <w:szCs w:val="32"/>
        </w:rPr>
        <w:tab/>
        <w:t>Каждый слайд должен иметь простую, понятную структуру и содержать текстовые или графические элементы, несущие в себе зр</w:t>
      </w:r>
      <w:r w:rsidRPr="008E3F49">
        <w:rPr>
          <w:sz w:val="32"/>
          <w:szCs w:val="32"/>
        </w:rPr>
        <w:t>и</w:t>
      </w:r>
      <w:r w:rsidRPr="008E3F49">
        <w:rPr>
          <w:sz w:val="32"/>
          <w:szCs w:val="32"/>
        </w:rPr>
        <w:t xml:space="preserve">тельный образ как основную идею слайда. </w:t>
      </w:r>
    </w:p>
    <w:p w:rsidR="001E38E2" w:rsidRPr="008E3F49" w:rsidRDefault="001E38E2" w:rsidP="00BA1C2E">
      <w:pPr>
        <w:pStyle w:val="Default"/>
        <w:ind w:firstLine="708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Цепочка образов должна полностью соответствовать логике. Используйте короткие слова и предложения. Минимизируйте колич</w:t>
      </w:r>
      <w:r w:rsidRPr="008E3F49">
        <w:rPr>
          <w:sz w:val="32"/>
          <w:szCs w:val="32"/>
        </w:rPr>
        <w:t>е</w:t>
      </w:r>
      <w:r w:rsidRPr="008E3F49">
        <w:rPr>
          <w:sz w:val="32"/>
          <w:szCs w:val="32"/>
        </w:rPr>
        <w:t xml:space="preserve">ство предлогов, наречий, прилагательных. </w:t>
      </w:r>
    </w:p>
    <w:p w:rsidR="001E38E2" w:rsidRPr="008E3F49" w:rsidRDefault="001E38E2" w:rsidP="000D4F71">
      <w:pPr>
        <w:pStyle w:val="Default"/>
        <w:jc w:val="both"/>
        <w:rPr>
          <w:i/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содержанию мультимедийных презентаций: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предпочтительно горизонтальное расположение материала;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наиболее важная информация располагается в центре экрана;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сжатость и краткость изложения, максимальная информати</w:t>
      </w:r>
      <w:r w:rsidRPr="008E3F49">
        <w:rPr>
          <w:sz w:val="32"/>
          <w:szCs w:val="32"/>
        </w:rPr>
        <w:t>в</w:t>
      </w:r>
      <w:r w:rsidRPr="008E3F49">
        <w:rPr>
          <w:sz w:val="32"/>
          <w:szCs w:val="32"/>
        </w:rPr>
        <w:t xml:space="preserve">ность текста;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с точки зрения эффективного восприятия текстовой информ</w:t>
      </w:r>
      <w:r w:rsidRPr="008E3F49">
        <w:rPr>
          <w:sz w:val="32"/>
          <w:szCs w:val="32"/>
        </w:rPr>
        <w:t>а</w:t>
      </w:r>
      <w:r w:rsidRPr="008E3F49">
        <w:rPr>
          <w:sz w:val="32"/>
          <w:szCs w:val="32"/>
        </w:rPr>
        <w:t>ции, один слайд в среднем должен содержать 7 – 13 строк. На слайде следует располагать список не более</w:t>
      </w:r>
      <w:r w:rsidR="000D4F71">
        <w:rPr>
          <w:sz w:val="32"/>
          <w:szCs w:val="32"/>
        </w:rPr>
        <w:t>,</w:t>
      </w:r>
      <w:r w:rsidRPr="008E3F49">
        <w:rPr>
          <w:sz w:val="32"/>
          <w:szCs w:val="32"/>
        </w:rPr>
        <w:t xml:space="preserve"> чем из 5 – 6 пун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тов, в каждом из которых – не более 5 – 6 слов;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расположение информации на слайде: наиболее важная инфо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>мация должна располагаться в центре экрана; если на слайде</w:t>
      </w:r>
      <w:r w:rsidR="00BA1C2E">
        <w:rPr>
          <w:sz w:val="32"/>
          <w:szCs w:val="32"/>
        </w:rPr>
        <w:t xml:space="preserve"> </w:t>
      </w:r>
      <w:r w:rsidR="00BA1C2E">
        <w:rPr>
          <w:sz w:val="32"/>
          <w:szCs w:val="32"/>
        </w:rPr>
        <w:lastRenderedPageBreak/>
        <w:t>есть</w:t>
      </w:r>
      <w:r w:rsidRPr="008E3F49">
        <w:rPr>
          <w:sz w:val="32"/>
          <w:szCs w:val="32"/>
        </w:rPr>
        <w:t xml:space="preserve"> картинка, надпись располагается под ней; желательно фо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>матировать текст по ширине; не допускать «рваных» краев те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наличие не более одного логического ударения: краснота, я</w:t>
      </w:r>
      <w:r w:rsidRPr="008E3F49">
        <w:rPr>
          <w:sz w:val="32"/>
          <w:szCs w:val="32"/>
        </w:rPr>
        <w:t>р</w:t>
      </w:r>
      <w:r w:rsidRPr="008E3F49">
        <w:rPr>
          <w:sz w:val="32"/>
          <w:szCs w:val="32"/>
        </w:rPr>
        <w:t xml:space="preserve">кость, обводка, мигание, движение;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каждый слайд должен отражать одну мысль;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 одном слайде рекомендуется использовать не более 4-х цв</w:t>
      </w:r>
      <w:r w:rsidRPr="008E3F49">
        <w:rPr>
          <w:sz w:val="32"/>
          <w:szCs w:val="32"/>
        </w:rPr>
        <w:t>е</w:t>
      </w:r>
      <w:r w:rsidRPr="008E3F49">
        <w:rPr>
          <w:sz w:val="32"/>
          <w:szCs w:val="32"/>
        </w:rPr>
        <w:t>тов: один для фона, один для заголовков и один или два для те</w:t>
      </w:r>
      <w:r w:rsidRPr="008E3F49">
        <w:rPr>
          <w:sz w:val="32"/>
          <w:szCs w:val="32"/>
        </w:rPr>
        <w:t>к</w:t>
      </w:r>
      <w:r w:rsidRPr="008E3F49">
        <w:rPr>
          <w:sz w:val="32"/>
          <w:szCs w:val="32"/>
        </w:rPr>
        <w:t xml:space="preserve">ста;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для фона лучше использовать светлые тона;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заголовок должен привлекать внимание;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 одном слайде должно быть не более 3-х определений или в</w:t>
      </w:r>
      <w:r w:rsidRPr="008E3F49">
        <w:rPr>
          <w:sz w:val="32"/>
          <w:szCs w:val="32"/>
        </w:rPr>
        <w:t>ы</w:t>
      </w:r>
      <w:r w:rsidRPr="008E3F49">
        <w:rPr>
          <w:sz w:val="32"/>
          <w:szCs w:val="32"/>
        </w:rPr>
        <w:t xml:space="preserve">водов;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несущественная информация располагается внизу страницы;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наименования используемых программ указываются в Им.п.</w:t>
      </w:r>
    </w:p>
    <w:p w:rsidR="001E38E2" w:rsidRPr="008E3F49" w:rsidRDefault="001E38E2" w:rsidP="000D4F71">
      <w:pPr>
        <w:pStyle w:val="Default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шрифту: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желательно и</w:t>
      </w:r>
      <w:r w:rsidR="000D4F71">
        <w:rPr>
          <w:sz w:val="32"/>
          <w:szCs w:val="32"/>
        </w:rPr>
        <w:t xml:space="preserve">спользовать для заголовков – 22 </w:t>
      </w:r>
      <w:r w:rsidR="000D4F71" w:rsidRPr="008E3F49">
        <w:rPr>
          <w:sz w:val="32"/>
          <w:szCs w:val="32"/>
        </w:rPr>
        <w:t>–</w:t>
      </w:r>
      <w:r w:rsidR="000D4F71">
        <w:rPr>
          <w:sz w:val="32"/>
          <w:szCs w:val="32"/>
        </w:rPr>
        <w:t xml:space="preserve"> </w:t>
      </w:r>
      <w:r w:rsidRPr="008E3F49">
        <w:rPr>
          <w:sz w:val="32"/>
          <w:szCs w:val="32"/>
        </w:rPr>
        <w:t>28 pt, подзагол</w:t>
      </w:r>
      <w:r w:rsidRPr="008E3F49">
        <w:rPr>
          <w:sz w:val="32"/>
          <w:szCs w:val="32"/>
        </w:rPr>
        <w:t>о</w:t>
      </w:r>
      <w:r w:rsidRPr="008E3F49">
        <w:rPr>
          <w:sz w:val="32"/>
          <w:szCs w:val="32"/>
        </w:rPr>
        <w:t xml:space="preserve">вок – 20 – 24 pt, текст – 18 – 22 pt, подписи данных в диаграммах – 18 – 22 pt, информация в таблицах – 18 – 22 </w:t>
      </w:r>
      <w:r w:rsidRPr="008E3F49">
        <w:rPr>
          <w:sz w:val="32"/>
          <w:szCs w:val="32"/>
          <w:lang w:val="en-US"/>
        </w:rPr>
        <w:t>pt</w:t>
      </w:r>
      <w:r w:rsidRPr="008E3F49">
        <w:rPr>
          <w:sz w:val="32"/>
          <w:szCs w:val="32"/>
        </w:rPr>
        <w:t xml:space="preserve">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не рекомендуется смешивать разные типы шрифтов, следует и</w:t>
      </w:r>
      <w:r w:rsidRPr="008E3F49">
        <w:rPr>
          <w:sz w:val="32"/>
          <w:szCs w:val="32"/>
        </w:rPr>
        <w:t>с</w:t>
      </w:r>
      <w:r w:rsidRPr="008E3F49">
        <w:rPr>
          <w:sz w:val="32"/>
          <w:szCs w:val="32"/>
        </w:rPr>
        <w:t xml:space="preserve">пользовать не более двух – трех шрифтов в одной презентации;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для выделения информации следует использовать жирный шрифт, курсив или подчеркивание;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нельзя злоупотреблять прописными буквами. </w:t>
      </w:r>
    </w:p>
    <w:p w:rsidR="001E38E2" w:rsidRPr="008E3F49" w:rsidRDefault="001E38E2" w:rsidP="0062661E">
      <w:pPr>
        <w:pStyle w:val="Default"/>
        <w:jc w:val="both"/>
        <w:rPr>
          <w:sz w:val="32"/>
          <w:szCs w:val="32"/>
        </w:rPr>
      </w:pPr>
      <w:r w:rsidRPr="008E3F49">
        <w:rPr>
          <w:bCs/>
          <w:i/>
          <w:iCs/>
          <w:sz w:val="32"/>
          <w:szCs w:val="32"/>
        </w:rPr>
        <w:t xml:space="preserve">Требования к оформлению слайдов: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допускается использовать либо темные знаки на светлом фоне (позитивная полярность изображения), либо светлые знаки на темном фоне (негативная полярность изображения);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дата должна быть только на титульном и завершающем слайдах;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>в титульном и завершающем слайдах анимации объектов не и</w:t>
      </w:r>
      <w:r w:rsidRPr="008E3F49">
        <w:rPr>
          <w:sz w:val="32"/>
          <w:szCs w:val="32"/>
        </w:rPr>
        <w:t>с</w:t>
      </w:r>
      <w:r w:rsidRPr="008E3F49">
        <w:rPr>
          <w:sz w:val="32"/>
          <w:szCs w:val="32"/>
        </w:rPr>
        <w:t xml:space="preserve">пользуются;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рекомендуется единый стиль оформления;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во всей презентации заголовки, гиперссылки, списки должны выглядеть одинаково;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должно быть, разумное дозирование количества фотографий и рисунков в презентации и на одном слайде; </w:t>
      </w:r>
    </w:p>
    <w:p w:rsidR="001E38E2" w:rsidRPr="008E3F49" w:rsidRDefault="001E38E2" w:rsidP="0062661E">
      <w:pPr>
        <w:pStyle w:val="Default"/>
        <w:numPr>
          <w:ilvl w:val="0"/>
          <w:numId w:val="27"/>
        </w:numPr>
        <w:ind w:left="709"/>
        <w:jc w:val="both"/>
        <w:rPr>
          <w:sz w:val="32"/>
          <w:szCs w:val="32"/>
        </w:rPr>
      </w:pPr>
      <w:r w:rsidRPr="008E3F49">
        <w:rPr>
          <w:sz w:val="32"/>
          <w:szCs w:val="32"/>
        </w:rPr>
        <w:t xml:space="preserve">все рисунки должны быть подписаны, подпись располагается снизу. </w:t>
      </w:r>
    </w:p>
    <w:p w:rsidR="0032648A" w:rsidRDefault="0032648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35E3A" w:rsidRPr="00735E3A" w:rsidRDefault="00532CF1" w:rsidP="00735E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735E3A" w:rsidRPr="00735E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7D4110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</w:t>
      </w:r>
    </w:p>
    <w:p w:rsidR="00735E3A" w:rsidRPr="00735E3A" w:rsidRDefault="00735E3A" w:rsidP="00735E3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Оформление списка литературы </w:t>
      </w:r>
    </w:p>
    <w:p w:rsidR="00735E3A" w:rsidRPr="00735E3A" w:rsidRDefault="00735E3A" w:rsidP="00763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3A">
        <w:rPr>
          <w:rFonts w:ascii="Times New Roman" w:hAnsi="Times New Roman" w:cs="Times New Roman"/>
          <w:b/>
          <w:bCs/>
          <w:sz w:val="24"/>
          <w:szCs w:val="24"/>
        </w:rPr>
        <w:t>( На основании ГОСТа 7.1-2003)</w:t>
      </w:r>
    </w:p>
    <w:p w:rsidR="00735E3A" w:rsidRPr="00735E3A" w:rsidRDefault="00735E3A" w:rsidP="007638FA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35E3A">
        <w:rPr>
          <w:rFonts w:ascii="Times New Roman" w:hAnsi="Times New Roman" w:cs="Times New Roman"/>
          <w:bCs/>
          <w:i/>
          <w:sz w:val="24"/>
          <w:szCs w:val="24"/>
        </w:rPr>
        <w:t>Монографии, книги, учебные пособия</w:t>
      </w:r>
    </w:p>
    <w:p w:rsidR="00735E3A" w:rsidRPr="00735E3A" w:rsidRDefault="00735E3A" w:rsidP="00735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1. Если источник имеет  одного автора, то пишется его фамилия (после фамилии ст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Pr="00735E3A">
        <w:rPr>
          <w:rFonts w:ascii="Times New Roman" w:hAnsi="Times New Roman" w:cs="Times New Roman"/>
          <w:sz w:val="24"/>
          <w:szCs w:val="24"/>
        </w:rPr>
        <w:t>вится запятая), а затем инициалы. После заглавия  ставится косая черта (</w:t>
      </w:r>
      <w:r w:rsidR="00DB03B5">
        <w:rPr>
          <w:rFonts w:ascii="Times New Roman" w:hAnsi="Times New Roman" w:cs="Times New Roman"/>
          <w:sz w:val="24"/>
          <w:szCs w:val="24"/>
        </w:rPr>
        <w:t xml:space="preserve"> </w:t>
      </w:r>
      <w:r w:rsidRPr="00735E3A">
        <w:rPr>
          <w:rFonts w:ascii="Times New Roman" w:hAnsi="Times New Roman" w:cs="Times New Roman"/>
          <w:sz w:val="24"/>
          <w:szCs w:val="24"/>
        </w:rPr>
        <w:t>/</w:t>
      </w:r>
      <w:r w:rsidR="00DB03B5">
        <w:rPr>
          <w:rFonts w:ascii="Times New Roman" w:hAnsi="Times New Roman" w:cs="Times New Roman"/>
          <w:sz w:val="24"/>
          <w:szCs w:val="24"/>
        </w:rPr>
        <w:t xml:space="preserve"> </w:t>
      </w:r>
      <w:r w:rsidRPr="00735E3A">
        <w:rPr>
          <w:rFonts w:ascii="Times New Roman" w:hAnsi="Times New Roman" w:cs="Times New Roman"/>
          <w:sz w:val="24"/>
          <w:szCs w:val="24"/>
        </w:rPr>
        <w:t>) и пишется И.О.Ф. автора в именительном падеже.</w:t>
      </w:r>
    </w:p>
    <w:p w:rsidR="00735E3A" w:rsidRPr="00735E3A" w:rsidRDefault="00DB03B5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Старкова, Н.</w:t>
      </w:r>
      <w:r w:rsidR="00735E3A" w:rsidRPr="00735E3A">
        <w:rPr>
          <w:rFonts w:ascii="Times New Roman" w:hAnsi="Times New Roman" w:cs="Times New Roman"/>
          <w:sz w:val="24"/>
          <w:szCs w:val="24"/>
        </w:rPr>
        <w:t>Н. Приготовление суппозиториев в условиях аптек: учебно-методические рекомендации для пра</w:t>
      </w:r>
      <w:r>
        <w:rPr>
          <w:rFonts w:ascii="Times New Roman" w:hAnsi="Times New Roman" w:cs="Times New Roman"/>
          <w:sz w:val="24"/>
          <w:szCs w:val="24"/>
        </w:rPr>
        <w:t>ктических работников аптек /Н.</w:t>
      </w:r>
      <w:r w:rsidR="00735E3A" w:rsidRPr="00735E3A">
        <w:rPr>
          <w:rFonts w:ascii="Times New Roman" w:hAnsi="Times New Roman" w:cs="Times New Roman"/>
          <w:sz w:val="24"/>
          <w:szCs w:val="24"/>
        </w:rPr>
        <w:t>Н. Старкова. – Курск: Медицина, 2005.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- 24 с.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2. Если авторов два или три, то указывают Ф.И.О. одного автора. После заглавия ст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="00DB03B5">
        <w:rPr>
          <w:rFonts w:ascii="Times New Roman" w:hAnsi="Times New Roman" w:cs="Times New Roman"/>
          <w:sz w:val="24"/>
          <w:szCs w:val="24"/>
        </w:rPr>
        <w:t>вится косая черта  ( / )</w:t>
      </w:r>
      <w:r w:rsidRPr="00735E3A">
        <w:rPr>
          <w:rFonts w:ascii="Times New Roman" w:hAnsi="Times New Roman" w:cs="Times New Roman"/>
          <w:sz w:val="24"/>
          <w:szCs w:val="24"/>
        </w:rPr>
        <w:t xml:space="preserve">  и перечисляются И.О.Ф. всех авторов в именительном падеже.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40"/>
        <w:outlineLvl w:val="4"/>
      </w:pPr>
      <w:r w:rsidRPr="00735E3A">
        <w:t>Карасева,  М.В</w:t>
      </w:r>
      <w:r w:rsidR="00DB03B5">
        <w:t>. Финансовое право: практикум /</w:t>
      </w:r>
      <w:r w:rsidRPr="00735E3A">
        <w:t>М.В. Карасева, В.В. Гриценко. – М:</w:t>
      </w:r>
      <w:r w:rsidR="00DB03B5">
        <w:t xml:space="preserve"> </w:t>
      </w:r>
      <w:r w:rsidRPr="00735E3A">
        <w:t>Юристъ, 2000. – 152 с.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ind w:left="540"/>
        <w:outlineLvl w:val="4"/>
      </w:pPr>
      <w:r w:rsidRPr="00735E3A">
        <w:t>Пискунов, Г.З. Лекарственные средства, применяемые в оториноларингологии</w:t>
      </w:r>
      <w:r w:rsidR="00DB03B5">
        <w:t xml:space="preserve"> /Г.З.Пискунов, С.З. Пискунов.</w:t>
      </w:r>
      <w:r w:rsidRPr="00735E3A">
        <w:t xml:space="preserve"> - М.: Финстатинформ, 2000. – 275 с.</w:t>
      </w:r>
    </w:p>
    <w:p w:rsidR="00735E3A" w:rsidRPr="00735E3A" w:rsidRDefault="00735E3A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40"/>
        <w:outlineLvl w:val="4"/>
      </w:pPr>
      <w:r w:rsidRPr="00735E3A">
        <w:t>Алешкина,  Э.Н. Ист</w:t>
      </w:r>
      <w:r w:rsidR="00DB03B5">
        <w:t>ория государства и права России: методические</w:t>
      </w:r>
      <w:r w:rsidRPr="00735E3A">
        <w:t xml:space="preserve"> рекомендации к кур</w:t>
      </w:r>
      <w:r w:rsidR="00DB03B5">
        <w:t>су /</w:t>
      </w:r>
      <w:r w:rsidRPr="00735E3A">
        <w:t>Э.Н. Алешкина, Ю.А. И</w:t>
      </w:r>
      <w:r w:rsidR="00DB03B5">
        <w:t>ванов, В.Н. Чернышев. – Воронеж</w:t>
      </w:r>
      <w:r w:rsidRPr="00735E3A">
        <w:t xml:space="preserve">: Изд-во Воронеж. гос. ун-та, 2001. – 384 с.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 xml:space="preserve">3. Если название источника содержит дополнительные </w:t>
      </w:r>
      <w:r w:rsidR="00DB03B5">
        <w:rPr>
          <w:rFonts w:ascii="Times New Roman" w:hAnsi="Times New Roman" w:cs="Times New Roman"/>
          <w:sz w:val="24"/>
          <w:szCs w:val="24"/>
        </w:rPr>
        <w:t>сведения</w:t>
      </w:r>
      <w:r w:rsidRPr="00735E3A">
        <w:rPr>
          <w:rFonts w:ascii="Times New Roman" w:hAnsi="Times New Roman" w:cs="Times New Roman"/>
          <w:sz w:val="24"/>
          <w:szCs w:val="24"/>
        </w:rPr>
        <w:t xml:space="preserve"> (пособие, учебник, сборник трудов, обзор, ученые записки), то после основного названия ставится двоеточие, а затем дополнительные сведения со строчной буквы.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 xml:space="preserve">Краснюк, И.И. Фармацевтическая технология: Технология лекарственных форм: учеб. для студ. высш. учеб. </w:t>
      </w:r>
      <w:r w:rsidR="001F5AD6" w:rsidRPr="00735E3A">
        <w:rPr>
          <w:rFonts w:ascii="Times New Roman" w:hAnsi="Times New Roman" w:cs="Times New Roman"/>
          <w:sz w:val="24"/>
          <w:szCs w:val="24"/>
        </w:rPr>
        <w:t>З</w:t>
      </w:r>
      <w:r w:rsidRPr="00735E3A">
        <w:rPr>
          <w:rFonts w:ascii="Times New Roman" w:hAnsi="Times New Roman" w:cs="Times New Roman"/>
          <w:sz w:val="24"/>
          <w:szCs w:val="24"/>
        </w:rPr>
        <w:t>аведений</w:t>
      </w:r>
      <w:r w:rsidR="001F5AD6">
        <w:rPr>
          <w:rFonts w:ascii="Times New Roman" w:hAnsi="Times New Roman" w:cs="Times New Roman"/>
          <w:sz w:val="24"/>
          <w:szCs w:val="24"/>
        </w:rPr>
        <w:t xml:space="preserve"> /</w:t>
      </w:r>
      <w:r w:rsidRPr="00735E3A">
        <w:rPr>
          <w:rFonts w:ascii="Times New Roman" w:hAnsi="Times New Roman" w:cs="Times New Roman"/>
          <w:sz w:val="24"/>
          <w:szCs w:val="24"/>
        </w:rPr>
        <w:t xml:space="preserve">И.И. Краснюк, С.А. Валевко, Г.В. Михайлова и др; под ред. И.И. Краснюка, Г.В. Михайловой. -  М.: Академия, 2006. - 592 с.  </w:t>
      </w:r>
    </w:p>
    <w:p w:rsidR="00735E3A" w:rsidRPr="00735E3A" w:rsidRDefault="00735E3A" w:rsidP="00735E3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4. Если авторов более трех, то пишется заглавие книги, за косой чертой пишется  И.О.Ф. одного автора и в квадратных  скобках слово «и др.»</w:t>
      </w:r>
    </w:p>
    <w:p w:rsidR="00735E3A" w:rsidRPr="00735E3A" w:rsidRDefault="001F5AD6" w:rsidP="00735E3A">
      <w:pPr>
        <w:pStyle w:val="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567"/>
        <w:outlineLvl w:val="4"/>
      </w:pPr>
      <w:r>
        <w:t>История России: учебное пособие для студентов всех специальностей /В.</w:t>
      </w:r>
      <w:r w:rsidR="00735E3A" w:rsidRPr="00735E3A">
        <w:t xml:space="preserve">Н. Быков [и др.]. – 2-е изд., перераб. и доп. – СПб. : СПбЛТА, 2001. – 231 с. </w:t>
      </w:r>
    </w:p>
    <w:p w:rsidR="00735E3A" w:rsidRPr="00735E3A" w:rsidRDefault="00735E3A" w:rsidP="001F5AD6">
      <w:pPr>
        <w:pStyle w:val="31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 xml:space="preserve">5. Если  указывается редактор или составитель, то после наименования  источника  ставится одна косая линия ( / ) и со строчной буквы пишется / ред. или /сост. 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E3A">
        <w:rPr>
          <w:rFonts w:ascii="Times New Roman" w:hAnsi="Times New Roman" w:cs="Times New Roman"/>
          <w:iCs/>
          <w:sz w:val="24"/>
          <w:szCs w:val="24"/>
        </w:rPr>
        <w:t>Экономическая оценка эффективности лекарственной терапии (фармакоэкономический анализ) / Под ред. П.А. Воробьева. - М., 2000. - С. 28–48.</w:t>
      </w:r>
    </w:p>
    <w:p w:rsidR="00735E3A" w:rsidRPr="00735E3A" w:rsidRDefault="00735E3A" w:rsidP="00735E3A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5E3A">
        <w:rPr>
          <w:rFonts w:ascii="Times New Roman" w:hAnsi="Times New Roman" w:cs="Times New Roman"/>
          <w:i/>
          <w:sz w:val="24"/>
          <w:szCs w:val="24"/>
        </w:rPr>
        <w:t>Статьи из периодической печати (журналы, газеты)</w:t>
      </w:r>
    </w:p>
    <w:p w:rsidR="00735E3A" w:rsidRPr="00735E3A" w:rsidRDefault="00735E3A" w:rsidP="00735E3A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ab/>
        <w:t>Библиографическое описание источников, взятых из газет и журналов: дается фам</w:t>
      </w:r>
      <w:r w:rsidRPr="00735E3A">
        <w:rPr>
          <w:rFonts w:ascii="Times New Roman" w:hAnsi="Times New Roman" w:cs="Times New Roman"/>
          <w:sz w:val="24"/>
          <w:szCs w:val="24"/>
        </w:rPr>
        <w:t>и</w:t>
      </w:r>
      <w:r w:rsidRPr="00735E3A">
        <w:rPr>
          <w:rFonts w:ascii="Times New Roman" w:hAnsi="Times New Roman" w:cs="Times New Roman"/>
          <w:sz w:val="24"/>
          <w:szCs w:val="24"/>
        </w:rPr>
        <w:t>лия и инициалы автора. Пишется названии статьи, затем ставится косая линия ( / ), пишутся  инициалы и фамилия автора,  затем две косые линии ( // ), название журнала или газеты, то</w:t>
      </w:r>
      <w:r w:rsidRPr="00735E3A">
        <w:rPr>
          <w:rFonts w:ascii="Times New Roman" w:hAnsi="Times New Roman" w:cs="Times New Roman"/>
          <w:sz w:val="24"/>
          <w:szCs w:val="24"/>
        </w:rPr>
        <w:t>ч</w:t>
      </w:r>
      <w:r w:rsidRPr="00735E3A">
        <w:rPr>
          <w:rFonts w:ascii="Times New Roman" w:hAnsi="Times New Roman" w:cs="Times New Roman"/>
          <w:sz w:val="24"/>
          <w:szCs w:val="24"/>
        </w:rPr>
        <w:t>ка, тире, год, точка, тире, номер журнала,  (если источник взят из газеты, вместо номера ук</w:t>
      </w:r>
      <w:r w:rsidRPr="00735E3A">
        <w:rPr>
          <w:rFonts w:ascii="Times New Roman" w:hAnsi="Times New Roman" w:cs="Times New Roman"/>
          <w:sz w:val="24"/>
          <w:szCs w:val="24"/>
        </w:rPr>
        <w:t>а</w:t>
      </w:r>
      <w:r w:rsidRPr="00735E3A">
        <w:rPr>
          <w:rFonts w:ascii="Times New Roman" w:hAnsi="Times New Roman" w:cs="Times New Roman"/>
          <w:sz w:val="24"/>
          <w:szCs w:val="24"/>
        </w:rPr>
        <w:t>зывается дата выпус</w:t>
      </w:r>
      <w:r w:rsidR="001F5AD6">
        <w:rPr>
          <w:rFonts w:ascii="Times New Roman" w:hAnsi="Times New Roman" w:cs="Times New Roman"/>
          <w:sz w:val="24"/>
          <w:szCs w:val="24"/>
        </w:rPr>
        <w:t>ка), точка, тире, страницы (</w:t>
      </w:r>
      <w:r w:rsidRPr="00735E3A">
        <w:rPr>
          <w:rFonts w:ascii="Times New Roman" w:hAnsi="Times New Roman" w:cs="Times New Roman"/>
          <w:sz w:val="24"/>
          <w:szCs w:val="24"/>
        </w:rPr>
        <w:t>прописная С ) статьи.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Дорощенко В.Н. О ходе реализации национального проекта «Здоровье» в Брянской о</w:t>
      </w:r>
      <w:r w:rsidRPr="00735E3A">
        <w:rPr>
          <w:rFonts w:ascii="Times New Roman" w:hAnsi="Times New Roman" w:cs="Times New Roman"/>
          <w:sz w:val="24"/>
          <w:szCs w:val="24"/>
        </w:rPr>
        <w:t>б</w:t>
      </w:r>
      <w:r w:rsidR="001F5AD6">
        <w:rPr>
          <w:rFonts w:ascii="Times New Roman" w:hAnsi="Times New Roman" w:cs="Times New Roman"/>
          <w:sz w:val="24"/>
          <w:szCs w:val="24"/>
        </w:rPr>
        <w:t>ласти /</w:t>
      </w:r>
      <w:r w:rsidRPr="00735E3A">
        <w:rPr>
          <w:rFonts w:ascii="Times New Roman" w:hAnsi="Times New Roman" w:cs="Times New Roman"/>
          <w:sz w:val="24"/>
          <w:szCs w:val="24"/>
        </w:rPr>
        <w:t>В.Н. Дорощенко // Брянский медицинский вестник. – 2009. − №2. – С.12 – 19.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Жибурт Е.Б. Тенденции развития службы крови</w:t>
      </w:r>
      <w:r w:rsidR="001F5AD6">
        <w:rPr>
          <w:rFonts w:ascii="Times New Roman" w:hAnsi="Times New Roman" w:cs="Times New Roman"/>
          <w:sz w:val="24"/>
          <w:szCs w:val="24"/>
        </w:rPr>
        <w:t xml:space="preserve"> /</w:t>
      </w:r>
      <w:r w:rsidRPr="00735E3A">
        <w:rPr>
          <w:rFonts w:ascii="Times New Roman" w:hAnsi="Times New Roman" w:cs="Times New Roman"/>
          <w:sz w:val="24"/>
          <w:szCs w:val="24"/>
        </w:rPr>
        <w:t>Е.Б. Жибурт // Здравоохранение РФ. −  №2. – 2008. – С.6 – 9.</w:t>
      </w:r>
    </w:p>
    <w:p w:rsidR="00735E3A" w:rsidRPr="00735E3A" w:rsidRDefault="00735E3A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Сидоренко Ю.С. Пути повышения выявляемости злокачественных ново</w:t>
      </w:r>
      <w:r w:rsidR="001F5AD6">
        <w:rPr>
          <w:rFonts w:ascii="Times New Roman" w:hAnsi="Times New Roman" w:cs="Times New Roman"/>
          <w:sz w:val="24"/>
          <w:szCs w:val="24"/>
        </w:rPr>
        <w:t>образований в ранних стадиях  /</w:t>
      </w:r>
      <w:r w:rsidRPr="00735E3A">
        <w:rPr>
          <w:rFonts w:ascii="Times New Roman" w:hAnsi="Times New Roman" w:cs="Times New Roman"/>
          <w:sz w:val="24"/>
          <w:szCs w:val="24"/>
        </w:rPr>
        <w:t>Ю.С.  Сидоренко,  Л.Н.  Ващенко // Здравоохранение РФ. − №6. – 2008. – С.3 – 5.</w:t>
      </w:r>
    </w:p>
    <w:p w:rsidR="00735E3A" w:rsidRPr="00735E3A" w:rsidRDefault="001F5AD6" w:rsidP="0073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Молохова Е.</w:t>
      </w:r>
      <w:r w:rsidR="00735E3A" w:rsidRPr="00735E3A">
        <w:rPr>
          <w:rFonts w:ascii="Times New Roman" w:hAnsi="Times New Roman" w:cs="Times New Roman"/>
          <w:sz w:val="24"/>
          <w:szCs w:val="24"/>
        </w:rPr>
        <w:t>И. Лекарственные препараты в тера</w:t>
      </w:r>
      <w:r>
        <w:rPr>
          <w:rFonts w:ascii="Times New Roman" w:hAnsi="Times New Roman" w:cs="Times New Roman"/>
          <w:sz w:val="24"/>
          <w:szCs w:val="24"/>
        </w:rPr>
        <w:t>пии бактериальноговагиноза /Е.</w:t>
      </w:r>
      <w:r w:rsidR="00735E3A" w:rsidRPr="00735E3A">
        <w:rPr>
          <w:rFonts w:ascii="Times New Roman" w:hAnsi="Times New Roman" w:cs="Times New Roman"/>
          <w:sz w:val="24"/>
          <w:szCs w:val="24"/>
        </w:rPr>
        <w:t>И. М</w:t>
      </w:r>
      <w:r w:rsidR="00735E3A" w:rsidRPr="00735E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лохова, В.М. Тарасевич, Л.</w:t>
      </w:r>
      <w:r w:rsidR="00735E3A" w:rsidRPr="00735E3A">
        <w:rPr>
          <w:rFonts w:ascii="Times New Roman" w:hAnsi="Times New Roman" w:cs="Times New Roman"/>
          <w:sz w:val="24"/>
          <w:szCs w:val="24"/>
        </w:rPr>
        <w:t>Б. Чистохина // Фармация. – 2000. - № 2. - С. 21 - 22.</w:t>
      </w:r>
    </w:p>
    <w:p w:rsidR="00735E3A" w:rsidRPr="00735E3A" w:rsidRDefault="00735E3A" w:rsidP="00735E3A">
      <w:pPr>
        <w:pStyle w:val="2"/>
        <w:spacing w:before="120" w:after="120"/>
        <w:rPr>
          <w:b w:val="0"/>
          <w:i/>
          <w:iCs/>
          <w:sz w:val="24"/>
        </w:rPr>
      </w:pPr>
      <w:r w:rsidRPr="00735E3A">
        <w:rPr>
          <w:b w:val="0"/>
          <w:i/>
          <w:iCs/>
          <w:sz w:val="24"/>
        </w:rPr>
        <w:t xml:space="preserve">Библиографическое  описание документа из </w:t>
      </w:r>
      <w:r w:rsidRPr="00735E3A">
        <w:rPr>
          <w:b w:val="0"/>
          <w:i/>
          <w:iCs/>
          <w:sz w:val="24"/>
          <w:lang w:val="en-US"/>
        </w:rPr>
        <w:t>Internet</w:t>
      </w:r>
    </w:p>
    <w:p w:rsidR="00735E3A" w:rsidRPr="00735E3A" w:rsidRDefault="001F5AD6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Белоусов Ю.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 xml:space="preserve">Б. </w:t>
      </w:r>
      <w:r w:rsidR="00735E3A" w:rsidRPr="00735E3A">
        <w:rPr>
          <w:rFonts w:ascii="Times New Roman" w:hAnsi="Times New Roman" w:cs="Times New Roman"/>
          <w:sz w:val="24"/>
          <w:szCs w:val="24"/>
        </w:rPr>
        <w:t> Клинико-экономическая оценка средств, применяемых для профила</w:t>
      </w:r>
      <w:r w:rsidR="00735E3A" w:rsidRPr="00735E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тики и лечения ОРВИ  /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Ю.Б. 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 xml:space="preserve">Белоусов, О.И. Карпов, М.В. Леонова </w:t>
      </w:r>
      <w:r w:rsidR="00735E3A" w:rsidRPr="00735E3A">
        <w:rPr>
          <w:rFonts w:ascii="Times New Roman" w:hAnsi="Times New Roman" w:cs="Times New Roman"/>
          <w:sz w:val="24"/>
          <w:szCs w:val="24"/>
        </w:rPr>
        <w:t xml:space="preserve"> // </w:t>
      </w:r>
      <w:hyperlink r:id="rId13" w:history="1">
        <w:r w:rsidR="00735E3A" w:rsidRPr="00735E3A">
          <w:rPr>
            <w:rStyle w:val="af2"/>
            <w:rFonts w:ascii="Times New Roman" w:hAnsi="Times New Roman"/>
            <w:sz w:val="24"/>
            <w:szCs w:val="24"/>
          </w:rPr>
          <w:t>http://www.gripp.ru/articles/article.aspx?id=1252</w:t>
        </w:r>
      </w:hyperlink>
      <w:r w:rsidR="00735E3A" w:rsidRPr="00735E3A">
        <w:rPr>
          <w:rFonts w:ascii="Times New Roman" w:hAnsi="Times New Roman" w:cs="Times New Roman"/>
          <w:sz w:val="24"/>
          <w:szCs w:val="24"/>
        </w:rPr>
        <w:t>.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5E3A" w:rsidRPr="00735E3A" w:rsidRDefault="001F5AD6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Жаркова Н.</w:t>
      </w:r>
      <w:r w:rsidR="00735E3A" w:rsidRPr="00735E3A">
        <w:rPr>
          <w:rFonts w:ascii="Times New Roman" w:hAnsi="Times New Roman" w:cs="Times New Roman"/>
          <w:iCs/>
          <w:sz w:val="24"/>
          <w:szCs w:val="24"/>
        </w:rPr>
        <w:t>Е.</w:t>
      </w:r>
      <w:r w:rsidR="00735E3A" w:rsidRPr="00735E3A">
        <w:rPr>
          <w:rFonts w:ascii="Times New Roman" w:hAnsi="Times New Roman" w:cs="Times New Roman"/>
          <w:sz w:val="24"/>
          <w:szCs w:val="24"/>
        </w:rPr>
        <w:t> Симптоматическое лечение ОРВИ: будущее за комбинированными пр</w:t>
      </w:r>
      <w:r w:rsidR="00735E3A" w:rsidRPr="00735E3A">
        <w:rPr>
          <w:rFonts w:ascii="Times New Roman" w:hAnsi="Times New Roman" w:cs="Times New Roman"/>
          <w:sz w:val="24"/>
          <w:szCs w:val="24"/>
        </w:rPr>
        <w:t>е</w:t>
      </w:r>
      <w:r w:rsidR="00735E3A" w:rsidRPr="00735E3A">
        <w:rPr>
          <w:rFonts w:ascii="Times New Roman" w:hAnsi="Times New Roman" w:cs="Times New Roman"/>
          <w:sz w:val="24"/>
          <w:szCs w:val="24"/>
        </w:rPr>
        <w:t>паратами // </w:t>
      </w:r>
      <w:hyperlink r:id="rId14" w:history="1">
        <w:r w:rsidR="00735E3A" w:rsidRPr="00735E3A">
          <w:rPr>
            <w:rStyle w:val="af2"/>
            <w:rFonts w:ascii="Times New Roman" w:hAnsi="Times New Roman"/>
            <w:sz w:val="24"/>
            <w:szCs w:val="24"/>
          </w:rPr>
          <w:t>http://www.rmj.ru/article/5525.htm</w:t>
        </w:r>
      </w:hyperlink>
      <w:r w:rsidR="00735E3A" w:rsidRPr="00735E3A">
        <w:rPr>
          <w:rFonts w:ascii="Times New Roman" w:hAnsi="Times New Roman" w:cs="Times New Roman"/>
          <w:sz w:val="24"/>
          <w:szCs w:val="24"/>
        </w:rPr>
        <w:t>.</w:t>
      </w: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5E3A" w:rsidRPr="00735E3A" w:rsidRDefault="00735E3A" w:rsidP="00735E3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E3A">
        <w:rPr>
          <w:rFonts w:ascii="Times New Roman" w:hAnsi="Times New Roman" w:cs="Times New Roman"/>
          <w:sz w:val="24"/>
          <w:szCs w:val="24"/>
        </w:rPr>
        <w:t>Мальцев В.И. Типы и методы проведения фармакоэкономических исследований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: Эле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 xml:space="preserve">тронная статья // Аптека. – 2002. - №37. -  </w:t>
      </w:r>
      <w:r w:rsidRPr="00735E3A">
        <w:rPr>
          <w:rFonts w:ascii="Times New Roman" w:hAnsi="Times New Roman" w:cs="Times New Roman"/>
          <w:sz w:val="24"/>
          <w:szCs w:val="24"/>
        </w:rPr>
        <w:t>Типы и методы проведения фармакоэкон</w:t>
      </w:r>
      <w:r w:rsidRPr="00735E3A">
        <w:rPr>
          <w:rFonts w:ascii="Times New Roman" w:hAnsi="Times New Roman" w:cs="Times New Roman"/>
          <w:sz w:val="24"/>
          <w:szCs w:val="24"/>
        </w:rPr>
        <w:t>о</w:t>
      </w:r>
      <w:r w:rsidRPr="00735E3A">
        <w:rPr>
          <w:rFonts w:ascii="Times New Roman" w:hAnsi="Times New Roman" w:cs="Times New Roman"/>
          <w:sz w:val="24"/>
          <w:szCs w:val="24"/>
        </w:rPr>
        <w:t xml:space="preserve">мических исследований. 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 xml:space="preserve">- Свободный доступ из сети Интернет. - 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: //www.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apteka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ua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35E3A"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article</w:t>
      </w:r>
      <w:r w:rsidRPr="00735E3A">
        <w:rPr>
          <w:rFonts w:ascii="Times New Roman" w:hAnsi="Times New Roman" w:cs="Times New Roman"/>
          <w:color w:val="000000"/>
          <w:sz w:val="24"/>
          <w:szCs w:val="24"/>
        </w:rPr>
        <w:t>/13355.</w:t>
      </w: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735E3A" w:rsidRDefault="00735E3A" w:rsidP="00735E3A">
      <w:pPr>
        <w:spacing w:after="0" w:line="240" w:lineRule="auto"/>
        <w:ind w:left="567"/>
        <w:rPr>
          <w:rFonts w:eastAsia="Times New Roman" w:cs="Times New Roman"/>
          <w:color w:val="303030"/>
          <w:sz w:val="24"/>
          <w:szCs w:val="24"/>
          <w:lang w:eastAsia="ru-RU"/>
        </w:rPr>
      </w:pPr>
    </w:p>
    <w:p w:rsidR="00905E54" w:rsidRDefault="00905E54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1F5AD6" w:rsidRDefault="001F5AD6" w:rsidP="005F6A9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4E0E5E" w:rsidRPr="005F6A93" w:rsidRDefault="004E0E5E" w:rsidP="004E0E5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ПРИЛОЖЕНИЕ </w:t>
      </w:r>
      <w:r w:rsidR="007D4110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2</w:t>
      </w:r>
    </w:p>
    <w:p w:rsidR="004E0E5E" w:rsidRPr="004E0E5E" w:rsidRDefault="004E0E5E" w:rsidP="004E0E5E">
      <w:pPr>
        <w:pStyle w:val="Default"/>
        <w:contextualSpacing/>
        <w:jc w:val="center"/>
        <w:rPr>
          <w:b/>
          <w:sz w:val="28"/>
          <w:szCs w:val="28"/>
        </w:rPr>
      </w:pPr>
      <w:r w:rsidRPr="004E0E5E">
        <w:rPr>
          <w:b/>
          <w:bCs/>
          <w:sz w:val="28"/>
          <w:szCs w:val="28"/>
        </w:rPr>
        <w:t>Образец оформления титульного листа курсовой работы</w:t>
      </w:r>
    </w:p>
    <w:p w:rsidR="004E0E5E" w:rsidRPr="004E0E5E" w:rsidRDefault="004E0E5E" w:rsidP="004E0E5E">
      <w:pPr>
        <w:pStyle w:val="Default"/>
        <w:contextualSpacing/>
        <w:jc w:val="center"/>
        <w:rPr>
          <w:b/>
          <w:bCs/>
          <w:sz w:val="28"/>
          <w:szCs w:val="28"/>
        </w:rPr>
      </w:pPr>
    </w:p>
    <w:p w:rsidR="00045914" w:rsidRPr="00045914" w:rsidRDefault="00045914" w:rsidP="00045914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045914">
        <w:rPr>
          <w:rFonts w:ascii="Times New Roman" w:hAnsi="Times New Roman" w:cs="Times New Roman"/>
          <w:color w:val="303030"/>
          <w:sz w:val="28"/>
          <w:szCs w:val="28"/>
        </w:rPr>
        <w:t xml:space="preserve">ГОСУДАРСТВЕННОЕ БЮДЖЕТНОЕ УЧРЕЖДЕНИЕ </w:t>
      </w:r>
    </w:p>
    <w:p w:rsidR="00045914" w:rsidRPr="00045914" w:rsidRDefault="00045914" w:rsidP="00045914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045914">
        <w:rPr>
          <w:rFonts w:ascii="Times New Roman" w:hAnsi="Times New Roman" w:cs="Times New Roman"/>
          <w:color w:val="303030"/>
          <w:sz w:val="28"/>
          <w:szCs w:val="28"/>
        </w:rPr>
        <w:t>ПРОФЕССИОНАЛЬНАЯ ОБРАЗОВАТЕЛЬНАЯ ОРГАНИЗАЦИЯ</w:t>
      </w:r>
    </w:p>
    <w:p w:rsidR="004E0E5E" w:rsidRPr="004E0E5E" w:rsidRDefault="00045914" w:rsidP="00045914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045914">
        <w:rPr>
          <w:rFonts w:ascii="Times New Roman" w:hAnsi="Times New Roman" w:cs="Times New Roman"/>
          <w:color w:val="303030"/>
          <w:sz w:val="28"/>
          <w:szCs w:val="28"/>
        </w:rPr>
        <w:t xml:space="preserve"> </w:t>
      </w:r>
      <w:r w:rsidR="004E0E5E" w:rsidRPr="004E0E5E">
        <w:rPr>
          <w:rFonts w:ascii="Times New Roman" w:hAnsi="Times New Roman" w:cs="Times New Roman"/>
          <w:color w:val="303030"/>
          <w:sz w:val="28"/>
          <w:szCs w:val="28"/>
        </w:rPr>
        <w:t>«АСТРАХАНСКИЙ БАЗОВЫЙ МЕДИЦИНСКИЙ КОЛЛЕДЖ»</w:t>
      </w:r>
    </w:p>
    <w:p w:rsidR="004E0E5E" w:rsidRPr="004E0E5E" w:rsidRDefault="004E0E5E" w:rsidP="004E0E5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ind w:left="567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«Допустить к защите»</w:t>
      </w:r>
    </w:p>
    <w:p w:rsidR="004E0E5E" w:rsidRPr="004E0E5E" w:rsidRDefault="004E0E5E" w:rsidP="004E0E5E">
      <w:pPr>
        <w:spacing w:after="0"/>
        <w:ind w:left="567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Заведующий отделением</w:t>
      </w:r>
    </w:p>
    <w:p w:rsidR="004E0E5E" w:rsidRPr="004E0E5E" w:rsidRDefault="004E0E5E" w:rsidP="004E0E5E">
      <w:pPr>
        <w:spacing w:after="0"/>
        <w:ind w:left="567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______________________</w:t>
      </w:r>
    </w:p>
    <w:p w:rsidR="004E0E5E" w:rsidRPr="004E0E5E" w:rsidRDefault="004E0E5E" w:rsidP="004E0E5E">
      <w:pPr>
        <w:spacing w:after="0"/>
        <w:ind w:left="5670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«____» ____________20__ г.</w:t>
      </w:r>
    </w:p>
    <w:p w:rsidR="004E0E5E" w:rsidRPr="004E0E5E" w:rsidRDefault="004E0E5E" w:rsidP="004E0E5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Название профессионального модуля</w:t>
      </w: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Название междисциплинарного курса</w:t>
      </w: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Ф.И.О. (полностью)</w:t>
      </w: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Студент ____курса _______группы</w:t>
      </w: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b/>
          <w:color w:val="303030"/>
          <w:sz w:val="28"/>
          <w:szCs w:val="28"/>
        </w:rPr>
        <w:t>Полное название темы</w:t>
      </w:r>
    </w:p>
    <w:p w:rsidR="004E0E5E" w:rsidRPr="004E0E5E" w:rsidRDefault="004E0E5E" w:rsidP="004E0E5E">
      <w:pPr>
        <w:spacing w:after="0" w:line="36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Курсовая работа</w:t>
      </w: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по специальности ______ (код) «______________» (название)</w:t>
      </w: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 w:line="480" w:lineRule="auto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Руководитель: ________________________ (ученая степень, должность, Ф.И.О.)</w:t>
      </w:r>
    </w:p>
    <w:p w:rsidR="004E0E5E" w:rsidRPr="004E0E5E" w:rsidRDefault="004E0E5E" w:rsidP="004E0E5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both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Астрахань</w:t>
      </w:r>
    </w:p>
    <w:p w:rsidR="004E0E5E" w:rsidRPr="004E0E5E" w:rsidRDefault="004E0E5E" w:rsidP="004E0E5E">
      <w:pPr>
        <w:spacing w:after="0"/>
        <w:jc w:val="center"/>
        <w:rPr>
          <w:rFonts w:ascii="Times New Roman" w:hAnsi="Times New Roman" w:cs="Times New Roman"/>
          <w:color w:val="303030"/>
          <w:sz w:val="28"/>
          <w:szCs w:val="28"/>
        </w:rPr>
      </w:pPr>
      <w:r w:rsidRPr="004E0E5E">
        <w:rPr>
          <w:rFonts w:ascii="Times New Roman" w:hAnsi="Times New Roman" w:cs="Times New Roman"/>
          <w:color w:val="303030"/>
          <w:sz w:val="28"/>
          <w:szCs w:val="28"/>
        </w:rPr>
        <w:t>20___ г.</w:t>
      </w:r>
    </w:p>
    <w:p w:rsidR="00045914" w:rsidRDefault="00045914" w:rsidP="004E0E5E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E0E5E" w:rsidRPr="004E0E5E" w:rsidRDefault="004E0E5E" w:rsidP="004E0E5E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E0E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5914">
        <w:rPr>
          <w:rFonts w:ascii="Times New Roman" w:hAnsi="Times New Roman" w:cs="Times New Roman"/>
          <w:sz w:val="28"/>
          <w:szCs w:val="28"/>
        </w:rPr>
        <w:t>3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F7567B">
        <w:rPr>
          <w:rFonts w:ascii="Times New Roman" w:hAnsi="Times New Roman" w:cs="Times New Roman"/>
          <w:b/>
          <w:color w:val="303030"/>
          <w:sz w:val="28"/>
          <w:szCs w:val="28"/>
        </w:rPr>
        <w:t>Образец содержания и структуры курсовой работы</w:t>
      </w:r>
    </w:p>
    <w:p w:rsidR="00F7567B" w:rsidRPr="00F7567B" w:rsidRDefault="00F7567B" w:rsidP="00F7567B">
      <w:pPr>
        <w:spacing w:after="0"/>
        <w:jc w:val="right"/>
        <w:rPr>
          <w:rFonts w:ascii="Times New Roman" w:hAnsi="Times New Roman" w:cs="Times New Roman"/>
          <w:color w:val="303030"/>
          <w:sz w:val="28"/>
          <w:szCs w:val="28"/>
        </w:rPr>
      </w:pPr>
    </w:p>
    <w:p w:rsidR="00F7567B" w:rsidRPr="00F7567B" w:rsidRDefault="00F7567B" w:rsidP="00F7567B">
      <w:pPr>
        <w:pStyle w:val="a9"/>
        <w:spacing w:before="0" w:beforeAutospacing="0" w:after="0" w:afterAutospacing="0" w:line="276" w:lineRule="auto"/>
        <w:jc w:val="center"/>
        <w:outlineLvl w:val="0"/>
        <w:rPr>
          <w:bCs/>
          <w:caps/>
          <w:sz w:val="28"/>
          <w:szCs w:val="28"/>
        </w:rPr>
      </w:pP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7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ВВЕДЕНИЕ………………………………………………………………............ 2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ГЛАВА I.  Название главы………………………………………………………  4</w:t>
      </w:r>
    </w:p>
    <w:p w:rsidR="00F7567B" w:rsidRPr="00F7567B" w:rsidRDefault="00F7567B" w:rsidP="00F7567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1.1.    Название параграфа………………………………………………....4 </w:t>
      </w:r>
    </w:p>
    <w:p w:rsidR="00F7567B" w:rsidRPr="00F7567B" w:rsidRDefault="00F7567B" w:rsidP="00F7567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1.2.     Название параграфа………………………………………...............8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ГЛАВА II.   Название главы…………………………………………………..   12 </w:t>
      </w:r>
    </w:p>
    <w:p w:rsidR="00F7567B" w:rsidRPr="00F7567B" w:rsidRDefault="00F7567B" w:rsidP="00F7567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2.1.      Название параграфа………………………………………............12 </w:t>
      </w:r>
    </w:p>
    <w:p w:rsidR="00F7567B" w:rsidRPr="00F7567B" w:rsidRDefault="00F7567B" w:rsidP="00F7567B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2.2.     Название параграфа………………………………………............. 15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F7567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567B"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СПИСОК  ИСПОЛЬЗОВАННОЙ  ЛИТЕРАТУРЫ…………………………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F7567B">
        <w:rPr>
          <w:rFonts w:ascii="Times New Roman" w:hAnsi="Times New Roman" w:cs="Times New Roman"/>
          <w:sz w:val="28"/>
          <w:szCs w:val="28"/>
        </w:rPr>
        <w:t xml:space="preserve"> 25 </w:t>
      </w:r>
    </w:p>
    <w:p w:rsidR="00F7567B" w:rsidRPr="00F7567B" w:rsidRDefault="00F7567B" w:rsidP="00F7567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F7567B">
        <w:rPr>
          <w:rFonts w:ascii="Times New Roman" w:hAnsi="Times New Roman" w:cs="Times New Roman"/>
          <w:sz w:val="28"/>
          <w:szCs w:val="28"/>
        </w:rPr>
        <w:t xml:space="preserve">  26</w:t>
      </w:r>
    </w:p>
    <w:p w:rsidR="00F7567B" w:rsidRPr="00DD10EA" w:rsidRDefault="00F7567B" w:rsidP="00F7567B">
      <w:pPr>
        <w:jc w:val="center"/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7567B" w:rsidRPr="00F7567B" w:rsidRDefault="00F7567B" w:rsidP="00F7567B">
      <w:pPr>
        <w:spacing w:after="0"/>
        <w:jc w:val="right"/>
        <w:rPr>
          <w:rFonts w:ascii="Times New Roman" w:hAnsi="Times New Roman" w:cs="Times New Roman"/>
        </w:rPr>
      </w:pPr>
      <w:r w:rsidRPr="00F7567B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045914">
        <w:rPr>
          <w:rFonts w:ascii="Times New Roman" w:hAnsi="Times New Roman" w:cs="Times New Roman"/>
          <w:sz w:val="28"/>
        </w:rPr>
        <w:t>4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7B">
        <w:rPr>
          <w:rFonts w:ascii="Times New Roman" w:hAnsi="Times New Roman" w:cs="Times New Roman"/>
          <w:b/>
          <w:sz w:val="28"/>
          <w:szCs w:val="28"/>
        </w:rPr>
        <w:t>Письменный отзыв руководителя курсовой работы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1. Ф.И.О. студента _______________________________________, гр._____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2. Тема курсовой работы 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3. Заключение о соответствии курсовой работы заявленной теме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4. Оценка глубины изучения специальной литературы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5. Оценка полноты разработки поставленных вопросов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6. Оценка обоснованности заключения курсовой работы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7. Оценка качества и стиля оформления курсовой работы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9. Курсовая работа сдана/не сдана в указанные сроки 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10. Оценка курсовой работы _______________________________________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Подпись руководителя курсовой работы ____________________ 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6B40F3" w:rsidRDefault="00F7567B" w:rsidP="00F7567B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F7567B" w:rsidRPr="006B40F3" w:rsidRDefault="00F7567B" w:rsidP="00F7567B">
      <w:pPr>
        <w:jc w:val="both"/>
        <w:rPr>
          <w:sz w:val="28"/>
          <w:szCs w:val="28"/>
        </w:rPr>
      </w:pPr>
      <w:r w:rsidRPr="006B40F3">
        <w:rPr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40F3">
        <w:rPr>
          <w:sz w:val="28"/>
          <w:szCs w:val="28"/>
        </w:rPr>
        <w:lastRenderedPageBreak/>
        <w:t xml:space="preserve"> </w:t>
      </w:r>
      <w:r w:rsidRPr="00F756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5914">
        <w:rPr>
          <w:rFonts w:ascii="Times New Roman" w:hAnsi="Times New Roman" w:cs="Times New Roman"/>
          <w:sz w:val="28"/>
          <w:szCs w:val="28"/>
        </w:rPr>
        <w:t>5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7B">
        <w:rPr>
          <w:rFonts w:ascii="Times New Roman" w:hAnsi="Times New Roman" w:cs="Times New Roman"/>
          <w:b/>
          <w:sz w:val="28"/>
          <w:szCs w:val="28"/>
        </w:rPr>
        <w:t>Оценочный лист студента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группа __________________ специальность ____________________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Тема курсовой работы 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7567B" w:rsidRPr="00F7567B" w:rsidRDefault="00F7567B" w:rsidP="00F75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7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F7567B">
        <w:rPr>
          <w:rFonts w:ascii="Times New Roman" w:hAnsi="Times New Roman" w:cs="Times New Roman"/>
          <w:sz w:val="28"/>
          <w:szCs w:val="28"/>
        </w:rPr>
        <w:c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969"/>
        <w:gridCol w:w="2887"/>
        <w:gridCol w:w="2464"/>
      </w:tblGrid>
      <w:tr w:rsidR="00F7567B" w:rsidRPr="00F7567B" w:rsidTr="00912A11">
        <w:trPr>
          <w:trHeight w:val="567"/>
        </w:trPr>
        <w:tc>
          <w:tcPr>
            <w:tcW w:w="53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</w:t>
            </w: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Набранные баллы</w:t>
            </w:r>
          </w:p>
        </w:tc>
      </w:tr>
      <w:tr w:rsidR="00F7567B" w:rsidRPr="00F7567B" w:rsidTr="00912A11">
        <w:tc>
          <w:tcPr>
            <w:tcW w:w="534" w:type="dxa"/>
          </w:tcPr>
          <w:p w:rsidR="00F7567B" w:rsidRPr="00F7567B" w:rsidRDefault="00F7567B" w:rsidP="00F7567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Соблюдение графика консультаций, сроков сдачи и допуска выполне</w:t>
            </w: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ной работы к защите</w:t>
            </w:r>
          </w:p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максимально - 5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F7567B" w:rsidRPr="00F7567B" w:rsidTr="00912A11">
        <w:tc>
          <w:tcPr>
            <w:tcW w:w="534" w:type="dxa"/>
          </w:tcPr>
          <w:p w:rsidR="00F7567B" w:rsidRPr="00F7567B" w:rsidRDefault="00F7567B" w:rsidP="00F7567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работы предъявляемым требованиям</w:t>
            </w:r>
          </w:p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максимально - 5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F7567B" w:rsidRPr="00F7567B" w:rsidTr="00912A11">
        <w:tc>
          <w:tcPr>
            <w:tcW w:w="534" w:type="dxa"/>
          </w:tcPr>
          <w:p w:rsidR="00F7567B" w:rsidRPr="00F7567B" w:rsidRDefault="00F7567B" w:rsidP="00F7567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Оформление работы в соответствии с Положением о курсовой работе</w:t>
            </w:r>
          </w:p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максимально - 5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F7567B" w:rsidRPr="00F7567B" w:rsidTr="00912A11">
        <w:tc>
          <w:tcPr>
            <w:tcW w:w="534" w:type="dxa"/>
          </w:tcPr>
          <w:p w:rsidR="00F7567B" w:rsidRPr="00F7567B" w:rsidRDefault="00F7567B" w:rsidP="00F7567B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Защита курсовой работы</w:t>
            </w:r>
          </w:p>
          <w:p w:rsidR="00F7567B" w:rsidRPr="00F7567B" w:rsidRDefault="00F7567B" w:rsidP="00F7567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максимально - 5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sz w:val="24"/>
                <w:szCs w:val="24"/>
              </w:rPr>
              <w:t>0 1 2 3 4 5</w:t>
            </w:r>
          </w:p>
        </w:tc>
      </w:tr>
      <w:tr w:rsidR="00F7567B" w:rsidRPr="00F7567B" w:rsidTr="00912A11">
        <w:tc>
          <w:tcPr>
            <w:tcW w:w="4503" w:type="dxa"/>
            <w:gridSpan w:val="2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87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7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- 20</w:t>
            </w:r>
          </w:p>
        </w:tc>
        <w:tc>
          <w:tcPr>
            <w:tcW w:w="2464" w:type="dxa"/>
          </w:tcPr>
          <w:p w:rsidR="00F7567B" w:rsidRPr="00F7567B" w:rsidRDefault="00F7567B" w:rsidP="00F756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>Итоговая оценка за выполнение курсовой работы _________________________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b/>
        </w:rPr>
      </w:pPr>
      <w:r w:rsidRPr="00F7567B">
        <w:rPr>
          <w:rFonts w:ascii="Times New Roman" w:hAnsi="Times New Roman" w:cs="Times New Roman"/>
          <w:b/>
        </w:rPr>
        <w:t xml:space="preserve"> </w:t>
      </w:r>
    </w:p>
    <w:p w:rsidR="00F7567B" w:rsidRPr="00F7567B" w:rsidRDefault="00F7567B" w:rsidP="00F756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7567B">
        <w:rPr>
          <w:rFonts w:ascii="Times New Roman" w:hAnsi="Times New Roman" w:cs="Times New Roman"/>
          <w:b/>
          <w:sz w:val="28"/>
        </w:rPr>
        <w:t xml:space="preserve">Шкала перевода набранных баллов в оценку по пятибалльной системе: </w:t>
      </w:r>
    </w:p>
    <w:p w:rsidR="00F7567B" w:rsidRPr="00F7567B" w:rsidRDefault="00F7567B" w:rsidP="00F7567B">
      <w:pPr>
        <w:spacing w:after="0"/>
        <w:ind w:left="241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 xml:space="preserve">20 – 18 баллов отлично </w:t>
      </w:r>
    </w:p>
    <w:p w:rsidR="00F7567B" w:rsidRPr="00F7567B" w:rsidRDefault="00F7567B" w:rsidP="00F7567B">
      <w:pPr>
        <w:spacing w:after="0"/>
        <w:ind w:left="241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 xml:space="preserve">17 – 15 баллов хорошо </w:t>
      </w:r>
    </w:p>
    <w:p w:rsidR="00F7567B" w:rsidRPr="00F7567B" w:rsidRDefault="00F7567B" w:rsidP="00F7567B">
      <w:pPr>
        <w:spacing w:after="0"/>
        <w:ind w:left="241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 xml:space="preserve">14 – 11 баллов удовлетворительно </w:t>
      </w:r>
    </w:p>
    <w:p w:rsidR="00F7567B" w:rsidRPr="00F7567B" w:rsidRDefault="00F7567B" w:rsidP="00F7567B">
      <w:pPr>
        <w:spacing w:after="0"/>
        <w:ind w:left="2410"/>
        <w:jc w:val="both"/>
        <w:rPr>
          <w:rFonts w:ascii="Times New Roman" w:hAnsi="Times New Roman" w:cs="Times New Roman"/>
          <w:sz w:val="28"/>
        </w:rPr>
      </w:pPr>
      <w:r w:rsidRPr="00F7567B">
        <w:rPr>
          <w:rFonts w:ascii="Times New Roman" w:hAnsi="Times New Roman" w:cs="Times New Roman"/>
          <w:sz w:val="28"/>
        </w:rPr>
        <w:t xml:space="preserve">10 баллов и менее неудовлетворительно </w:t>
      </w:r>
    </w:p>
    <w:p w:rsidR="00571C53" w:rsidRPr="00563F2F" w:rsidRDefault="00F7567B" w:rsidP="00622D7E">
      <w:pPr>
        <w:spacing w:after="0"/>
        <w:jc w:val="both"/>
      </w:pPr>
      <w:r w:rsidRPr="00F7567B">
        <w:rPr>
          <w:rFonts w:ascii="Times New Roman" w:hAnsi="Times New Roman" w:cs="Times New Roman"/>
          <w:b/>
        </w:rPr>
        <w:t xml:space="preserve"> </w:t>
      </w:r>
      <w:r w:rsidRPr="00F7567B">
        <w:rPr>
          <w:rFonts w:ascii="Times New Roman" w:hAnsi="Times New Roman" w:cs="Times New Roman"/>
          <w:b/>
        </w:rPr>
        <w:cr/>
      </w:r>
    </w:p>
    <w:sectPr w:rsidR="00571C53" w:rsidRPr="00563F2F" w:rsidSect="008E3F49">
      <w:footerReference w:type="default" r:id="rId15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642" w:rsidRDefault="00484642" w:rsidP="003C7FFC">
      <w:pPr>
        <w:spacing w:after="0" w:line="240" w:lineRule="auto"/>
      </w:pPr>
      <w:r>
        <w:separator/>
      </w:r>
    </w:p>
  </w:endnote>
  <w:endnote w:type="continuationSeparator" w:id="1">
    <w:p w:rsidR="00484642" w:rsidRDefault="00484642" w:rsidP="003C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0313"/>
    </w:sdtPr>
    <w:sdtEndPr>
      <w:rPr>
        <w:rFonts w:ascii="Times New Roman" w:hAnsi="Times New Roman" w:cs="Times New Roman"/>
      </w:rPr>
    </w:sdtEndPr>
    <w:sdtContent>
      <w:p w:rsidR="008B09F2" w:rsidRDefault="008B09F2">
        <w:pPr>
          <w:pStyle w:val="a7"/>
          <w:jc w:val="center"/>
        </w:pPr>
        <w:r w:rsidRPr="000D4F71">
          <w:rPr>
            <w:rFonts w:ascii="Times New Roman" w:hAnsi="Times New Roman" w:cs="Times New Roman"/>
          </w:rPr>
          <w:fldChar w:fldCharType="begin"/>
        </w:r>
        <w:r w:rsidRPr="000D4F71">
          <w:rPr>
            <w:rFonts w:ascii="Times New Roman" w:hAnsi="Times New Roman" w:cs="Times New Roman"/>
          </w:rPr>
          <w:instrText xml:space="preserve"> PAGE   \* MERGEFORMAT </w:instrText>
        </w:r>
        <w:r w:rsidRPr="000D4F71">
          <w:rPr>
            <w:rFonts w:ascii="Times New Roman" w:hAnsi="Times New Roman" w:cs="Times New Roman"/>
          </w:rPr>
          <w:fldChar w:fldCharType="separate"/>
        </w:r>
        <w:r w:rsidR="00045914">
          <w:rPr>
            <w:rFonts w:ascii="Times New Roman" w:hAnsi="Times New Roman" w:cs="Times New Roman"/>
            <w:noProof/>
          </w:rPr>
          <w:t>17</w:t>
        </w:r>
        <w:r w:rsidRPr="000D4F71">
          <w:rPr>
            <w:rFonts w:ascii="Times New Roman" w:hAnsi="Times New Roman" w:cs="Times New Roman"/>
          </w:rPr>
          <w:fldChar w:fldCharType="end"/>
        </w:r>
      </w:p>
    </w:sdtContent>
  </w:sdt>
  <w:p w:rsidR="008B09F2" w:rsidRDefault="008B09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642" w:rsidRDefault="00484642" w:rsidP="003C7FFC">
      <w:pPr>
        <w:spacing w:after="0" w:line="240" w:lineRule="auto"/>
      </w:pPr>
      <w:r>
        <w:separator/>
      </w:r>
    </w:p>
  </w:footnote>
  <w:footnote w:type="continuationSeparator" w:id="1">
    <w:p w:rsidR="00484642" w:rsidRDefault="00484642" w:rsidP="003C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7A8"/>
    <w:multiLevelType w:val="hybridMultilevel"/>
    <w:tmpl w:val="92987444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02A2"/>
    <w:multiLevelType w:val="hybridMultilevel"/>
    <w:tmpl w:val="5EE6324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5822"/>
    <w:multiLevelType w:val="hybridMultilevel"/>
    <w:tmpl w:val="CC7068B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37CF"/>
    <w:multiLevelType w:val="hybridMultilevel"/>
    <w:tmpl w:val="6F24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2BE8"/>
    <w:multiLevelType w:val="hybridMultilevel"/>
    <w:tmpl w:val="2156575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BC5073"/>
    <w:multiLevelType w:val="hybridMultilevel"/>
    <w:tmpl w:val="3F96E8CE"/>
    <w:lvl w:ilvl="0" w:tplc="5EC87982">
      <w:start w:val="4"/>
      <w:numFmt w:val="bullet"/>
      <w:lvlText w:val="–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80C4955"/>
    <w:multiLevelType w:val="hybridMultilevel"/>
    <w:tmpl w:val="0576E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3378CD"/>
    <w:multiLevelType w:val="hybridMultilevel"/>
    <w:tmpl w:val="68C23B30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CF4502"/>
    <w:multiLevelType w:val="hybridMultilevel"/>
    <w:tmpl w:val="1E1A2D52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B5E87"/>
    <w:multiLevelType w:val="hybridMultilevel"/>
    <w:tmpl w:val="5BB83B74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F683C"/>
    <w:multiLevelType w:val="hybridMultilevel"/>
    <w:tmpl w:val="026096DE"/>
    <w:lvl w:ilvl="0" w:tplc="2CAA0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0A34"/>
    <w:multiLevelType w:val="hybridMultilevel"/>
    <w:tmpl w:val="2F423ECE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E81977"/>
    <w:multiLevelType w:val="hybridMultilevel"/>
    <w:tmpl w:val="2A28A57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33F3"/>
    <w:multiLevelType w:val="hybridMultilevel"/>
    <w:tmpl w:val="5300A974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A337B"/>
    <w:multiLevelType w:val="hybridMultilevel"/>
    <w:tmpl w:val="55C84E78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24A9C"/>
    <w:multiLevelType w:val="hybridMultilevel"/>
    <w:tmpl w:val="210E56A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D747FC"/>
    <w:multiLevelType w:val="multilevel"/>
    <w:tmpl w:val="A21C99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CED6A3F"/>
    <w:multiLevelType w:val="hybridMultilevel"/>
    <w:tmpl w:val="A1B2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1431C"/>
    <w:multiLevelType w:val="hybridMultilevel"/>
    <w:tmpl w:val="7A802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741E7"/>
    <w:multiLevelType w:val="hybridMultilevel"/>
    <w:tmpl w:val="E8DC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846B6"/>
    <w:multiLevelType w:val="hybridMultilevel"/>
    <w:tmpl w:val="EEB4F4E2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42B2B"/>
    <w:multiLevelType w:val="hybridMultilevel"/>
    <w:tmpl w:val="A7E2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85F31"/>
    <w:multiLevelType w:val="hybridMultilevel"/>
    <w:tmpl w:val="2DBAA898"/>
    <w:lvl w:ilvl="0" w:tplc="B6F4297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23">
    <w:nsid w:val="608C186C"/>
    <w:multiLevelType w:val="hybridMultilevel"/>
    <w:tmpl w:val="0FDA6778"/>
    <w:lvl w:ilvl="0" w:tplc="E3083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8401E"/>
    <w:multiLevelType w:val="hybridMultilevel"/>
    <w:tmpl w:val="F96E839C"/>
    <w:lvl w:ilvl="0" w:tplc="5EC8798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533E2"/>
    <w:multiLevelType w:val="hybridMultilevel"/>
    <w:tmpl w:val="2104EB2C"/>
    <w:lvl w:ilvl="0" w:tplc="E3083190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634F20FD"/>
    <w:multiLevelType w:val="multilevel"/>
    <w:tmpl w:val="CF4C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3A21C4F"/>
    <w:multiLevelType w:val="hybridMultilevel"/>
    <w:tmpl w:val="96FCBD0C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876CD"/>
    <w:multiLevelType w:val="hybridMultilevel"/>
    <w:tmpl w:val="F4D41D70"/>
    <w:lvl w:ilvl="0" w:tplc="1174E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5F28E1"/>
    <w:multiLevelType w:val="multilevel"/>
    <w:tmpl w:val="A5A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5616FC"/>
    <w:multiLevelType w:val="hybridMultilevel"/>
    <w:tmpl w:val="ED6AB47A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17D52"/>
    <w:multiLevelType w:val="hybridMultilevel"/>
    <w:tmpl w:val="089A6C16"/>
    <w:lvl w:ilvl="0" w:tplc="2CAA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A168E"/>
    <w:multiLevelType w:val="hybridMultilevel"/>
    <w:tmpl w:val="88F0D662"/>
    <w:lvl w:ilvl="0" w:tplc="FF24D4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370F90"/>
    <w:multiLevelType w:val="hybridMultilevel"/>
    <w:tmpl w:val="78B06BF6"/>
    <w:lvl w:ilvl="0" w:tplc="FF24D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055FE"/>
    <w:multiLevelType w:val="hybridMultilevel"/>
    <w:tmpl w:val="80A0DFCC"/>
    <w:lvl w:ilvl="0" w:tplc="1174E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33"/>
  </w:num>
  <w:num w:numId="5">
    <w:abstractNumId w:val="32"/>
  </w:num>
  <w:num w:numId="6">
    <w:abstractNumId w:val="4"/>
  </w:num>
  <w:num w:numId="7">
    <w:abstractNumId w:val="7"/>
  </w:num>
  <w:num w:numId="8">
    <w:abstractNumId w:val="6"/>
  </w:num>
  <w:num w:numId="9">
    <w:abstractNumId w:val="23"/>
  </w:num>
  <w:num w:numId="10">
    <w:abstractNumId w:val="15"/>
  </w:num>
  <w:num w:numId="11">
    <w:abstractNumId w:val="25"/>
  </w:num>
  <w:num w:numId="12">
    <w:abstractNumId w:val="18"/>
  </w:num>
  <w:num w:numId="13">
    <w:abstractNumId w:val="14"/>
  </w:num>
  <w:num w:numId="14">
    <w:abstractNumId w:val="31"/>
  </w:num>
  <w:num w:numId="15">
    <w:abstractNumId w:val="16"/>
  </w:num>
  <w:num w:numId="16">
    <w:abstractNumId w:val="20"/>
  </w:num>
  <w:num w:numId="17">
    <w:abstractNumId w:val="2"/>
  </w:num>
  <w:num w:numId="18">
    <w:abstractNumId w:val="27"/>
  </w:num>
  <w:num w:numId="19">
    <w:abstractNumId w:val="9"/>
  </w:num>
  <w:num w:numId="20">
    <w:abstractNumId w:val="30"/>
  </w:num>
  <w:num w:numId="21">
    <w:abstractNumId w:val="12"/>
  </w:num>
  <w:num w:numId="22">
    <w:abstractNumId w:val="10"/>
  </w:num>
  <w:num w:numId="23">
    <w:abstractNumId w:val="1"/>
  </w:num>
  <w:num w:numId="24">
    <w:abstractNumId w:val="17"/>
  </w:num>
  <w:num w:numId="25">
    <w:abstractNumId w:val="3"/>
  </w:num>
  <w:num w:numId="26">
    <w:abstractNumId w:val="21"/>
  </w:num>
  <w:num w:numId="27">
    <w:abstractNumId w:val="8"/>
  </w:num>
  <w:num w:numId="28">
    <w:abstractNumId w:val="5"/>
  </w:num>
  <w:num w:numId="29">
    <w:abstractNumId w:val="0"/>
  </w:num>
  <w:num w:numId="30">
    <w:abstractNumId w:val="13"/>
  </w:num>
  <w:num w:numId="31">
    <w:abstractNumId w:val="24"/>
  </w:num>
  <w:num w:numId="32">
    <w:abstractNumId w:val="29"/>
  </w:num>
  <w:num w:numId="33">
    <w:abstractNumId w:val="22"/>
  </w:num>
  <w:num w:numId="34">
    <w:abstractNumId w:val="3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F409D0"/>
    <w:rsid w:val="00017715"/>
    <w:rsid w:val="00040AAE"/>
    <w:rsid w:val="00045914"/>
    <w:rsid w:val="00073AD0"/>
    <w:rsid w:val="000760EE"/>
    <w:rsid w:val="000B19CA"/>
    <w:rsid w:val="000B71CB"/>
    <w:rsid w:val="000D4409"/>
    <w:rsid w:val="000D4F71"/>
    <w:rsid w:val="000D50C9"/>
    <w:rsid w:val="001401CD"/>
    <w:rsid w:val="00161835"/>
    <w:rsid w:val="0017616B"/>
    <w:rsid w:val="00177B89"/>
    <w:rsid w:val="001A438D"/>
    <w:rsid w:val="001B2A3D"/>
    <w:rsid w:val="001C4CBB"/>
    <w:rsid w:val="001D7D63"/>
    <w:rsid w:val="001E38E2"/>
    <w:rsid w:val="001F5AD6"/>
    <w:rsid w:val="002214B0"/>
    <w:rsid w:val="00241DAB"/>
    <w:rsid w:val="00276EAF"/>
    <w:rsid w:val="002A71A8"/>
    <w:rsid w:val="0032648A"/>
    <w:rsid w:val="00330EF1"/>
    <w:rsid w:val="00355669"/>
    <w:rsid w:val="00397C26"/>
    <w:rsid w:val="003A1EF2"/>
    <w:rsid w:val="003A576D"/>
    <w:rsid w:val="003C7D18"/>
    <w:rsid w:val="003C7FFC"/>
    <w:rsid w:val="003D2861"/>
    <w:rsid w:val="003F48A0"/>
    <w:rsid w:val="0040476B"/>
    <w:rsid w:val="00407205"/>
    <w:rsid w:val="0044550A"/>
    <w:rsid w:val="00465248"/>
    <w:rsid w:val="00484642"/>
    <w:rsid w:val="0048614E"/>
    <w:rsid w:val="004925B2"/>
    <w:rsid w:val="004E0E5E"/>
    <w:rsid w:val="00500EF7"/>
    <w:rsid w:val="00532CF1"/>
    <w:rsid w:val="00563F2F"/>
    <w:rsid w:val="00571C53"/>
    <w:rsid w:val="005811E4"/>
    <w:rsid w:val="005D690A"/>
    <w:rsid w:val="005D7979"/>
    <w:rsid w:val="005E10F6"/>
    <w:rsid w:val="005F4A3B"/>
    <w:rsid w:val="005F6A93"/>
    <w:rsid w:val="005F6B1B"/>
    <w:rsid w:val="00622D7E"/>
    <w:rsid w:val="00624F58"/>
    <w:rsid w:val="0062661E"/>
    <w:rsid w:val="00631A66"/>
    <w:rsid w:val="006536FB"/>
    <w:rsid w:val="006A09E9"/>
    <w:rsid w:val="006E7F77"/>
    <w:rsid w:val="0070223D"/>
    <w:rsid w:val="007171C7"/>
    <w:rsid w:val="00735E3A"/>
    <w:rsid w:val="00762294"/>
    <w:rsid w:val="007638FA"/>
    <w:rsid w:val="00784766"/>
    <w:rsid w:val="007D4110"/>
    <w:rsid w:val="00803244"/>
    <w:rsid w:val="008072C0"/>
    <w:rsid w:val="0080781E"/>
    <w:rsid w:val="00825FC2"/>
    <w:rsid w:val="00831348"/>
    <w:rsid w:val="008419BC"/>
    <w:rsid w:val="0084630F"/>
    <w:rsid w:val="00866B5F"/>
    <w:rsid w:val="00896DAF"/>
    <w:rsid w:val="008B09F2"/>
    <w:rsid w:val="008E3F49"/>
    <w:rsid w:val="00905E54"/>
    <w:rsid w:val="00912A11"/>
    <w:rsid w:val="00912AE0"/>
    <w:rsid w:val="00963F8F"/>
    <w:rsid w:val="00980054"/>
    <w:rsid w:val="009F4464"/>
    <w:rsid w:val="00A64DA5"/>
    <w:rsid w:val="00A66AF6"/>
    <w:rsid w:val="00A711AC"/>
    <w:rsid w:val="00A716A9"/>
    <w:rsid w:val="00A71D5D"/>
    <w:rsid w:val="00AD431D"/>
    <w:rsid w:val="00AE37BA"/>
    <w:rsid w:val="00B30335"/>
    <w:rsid w:val="00B31F4A"/>
    <w:rsid w:val="00B80B94"/>
    <w:rsid w:val="00B90289"/>
    <w:rsid w:val="00BA1C2E"/>
    <w:rsid w:val="00BA2464"/>
    <w:rsid w:val="00BD0D84"/>
    <w:rsid w:val="00C1090F"/>
    <w:rsid w:val="00C17849"/>
    <w:rsid w:val="00C32991"/>
    <w:rsid w:val="00C45609"/>
    <w:rsid w:val="00C950A5"/>
    <w:rsid w:val="00CB612E"/>
    <w:rsid w:val="00D4632E"/>
    <w:rsid w:val="00D835E6"/>
    <w:rsid w:val="00DA4243"/>
    <w:rsid w:val="00DB03B5"/>
    <w:rsid w:val="00E21CD6"/>
    <w:rsid w:val="00E2582D"/>
    <w:rsid w:val="00E27D6D"/>
    <w:rsid w:val="00E32406"/>
    <w:rsid w:val="00E33991"/>
    <w:rsid w:val="00E3756F"/>
    <w:rsid w:val="00E7594E"/>
    <w:rsid w:val="00F00EB9"/>
    <w:rsid w:val="00F37F81"/>
    <w:rsid w:val="00F4051B"/>
    <w:rsid w:val="00F409D0"/>
    <w:rsid w:val="00F70405"/>
    <w:rsid w:val="00F7567B"/>
    <w:rsid w:val="00FD373D"/>
    <w:rsid w:val="00FD5EFA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7B"/>
  </w:style>
  <w:style w:type="paragraph" w:styleId="1">
    <w:name w:val="heading 1"/>
    <w:basedOn w:val="a"/>
    <w:next w:val="a"/>
    <w:link w:val="10"/>
    <w:qFormat/>
    <w:rsid w:val="005811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11E4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811E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9E9"/>
    <w:pPr>
      <w:ind w:left="720"/>
      <w:contextualSpacing/>
    </w:pPr>
  </w:style>
  <w:style w:type="paragraph" w:customStyle="1" w:styleId="11">
    <w:name w:val="11"/>
    <w:basedOn w:val="a"/>
    <w:rsid w:val="006A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09E9"/>
  </w:style>
  <w:style w:type="character" w:styleId="a4">
    <w:name w:val="Emphasis"/>
    <w:basedOn w:val="a0"/>
    <w:uiPriority w:val="20"/>
    <w:qFormat/>
    <w:rsid w:val="006A09E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3C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7FFC"/>
  </w:style>
  <w:style w:type="paragraph" w:styleId="a7">
    <w:name w:val="footer"/>
    <w:basedOn w:val="a"/>
    <w:link w:val="a8"/>
    <w:uiPriority w:val="99"/>
    <w:unhideWhenUsed/>
    <w:rsid w:val="003C7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FFC"/>
  </w:style>
  <w:style w:type="paragraph" w:customStyle="1" w:styleId="Default">
    <w:name w:val="Default"/>
    <w:rsid w:val="00276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5F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5F6A93"/>
    <w:pPr>
      <w:spacing w:after="120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uiPriority w:val="99"/>
    <w:rsid w:val="005F6A93"/>
    <w:rPr>
      <w:rFonts w:ascii="Times New Roman" w:hAnsi="Times New Roman"/>
    </w:rPr>
  </w:style>
  <w:style w:type="paragraph" w:customStyle="1" w:styleId="ac">
    <w:name w:val="Приложения"/>
    <w:basedOn w:val="8"/>
    <w:rsid w:val="005F6A93"/>
    <w:pPr>
      <w:keepLines w:val="0"/>
      <w:spacing w:before="120" w:after="120" w:line="240" w:lineRule="auto"/>
      <w:jc w:val="center"/>
    </w:pPr>
    <w:rPr>
      <w:rFonts w:ascii="Arial" w:eastAsia="Times New Roman" w:hAnsi="Arial" w:cs="Arial"/>
      <w:b/>
      <w:bCs/>
      <w:color w:val="auto"/>
      <w:sz w:val="28"/>
      <w:szCs w:val="28"/>
      <w:lang w:eastAsia="ru-RU"/>
    </w:rPr>
  </w:style>
  <w:style w:type="paragraph" w:styleId="ad">
    <w:name w:val="No Spacing"/>
    <w:uiPriority w:val="1"/>
    <w:qFormat/>
    <w:rsid w:val="005F6A9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5F6A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yle2">
    <w:name w:val="Style2"/>
    <w:basedOn w:val="a"/>
    <w:uiPriority w:val="99"/>
    <w:rsid w:val="00B31F4A"/>
    <w:pPr>
      <w:widowControl w:val="0"/>
      <w:autoSpaceDE w:val="0"/>
      <w:autoSpaceDN w:val="0"/>
      <w:adjustRightInd w:val="0"/>
      <w:spacing w:after="0" w:line="229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31F4A"/>
    <w:pPr>
      <w:widowControl w:val="0"/>
      <w:autoSpaceDE w:val="0"/>
      <w:autoSpaceDN w:val="0"/>
      <w:adjustRightInd w:val="0"/>
      <w:spacing w:after="0" w:line="23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31F4A"/>
    <w:pPr>
      <w:widowControl w:val="0"/>
      <w:autoSpaceDE w:val="0"/>
      <w:autoSpaceDN w:val="0"/>
      <w:adjustRightInd w:val="0"/>
      <w:spacing w:after="0" w:line="230" w:lineRule="exact"/>
      <w:ind w:firstLine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1F4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B31F4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B31F4A"/>
    <w:rPr>
      <w:rFonts w:ascii="Times New Roman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F4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5811E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811E4"/>
  </w:style>
  <w:style w:type="character" w:customStyle="1" w:styleId="10">
    <w:name w:val="Заголовок 1 Знак"/>
    <w:basedOn w:val="a0"/>
    <w:link w:val="1"/>
    <w:rsid w:val="00581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11E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11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5E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5E3A"/>
  </w:style>
  <w:style w:type="paragraph" w:styleId="31">
    <w:name w:val="Body Text Indent 3"/>
    <w:basedOn w:val="a"/>
    <w:link w:val="32"/>
    <w:uiPriority w:val="99"/>
    <w:semiHidden/>
    <w:unhideWhenUsed/>
    <w:rsid w:val="00735E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5E3A"/>
    <w:rPr>
      <w:sz w:val="16"/>
      <w:szCs w:val="16"/>
    </w:rPr>
  </w:style>
  <w:style w:type="paragraph" w:customStyle="1" w:styleId="p">
    <w:name w:val="p"/>
    <w:basedOn w:val="a"/>
    <w:uiPriority w:val="99"/>
    <w:rsid w:val="0073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735E3A"/>
    <w:rPr>
      <w:rFonts w:cs="Times New Roman"/>
      <w:color w:val="991B1E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21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1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3">
    <w:name w:val="Body Text 2"/>
    <w:basedOn w:val="a"/>
    <w:link w:val="24"/>
    <w:uiPriority w:val="99"/>
    <w:unhideWhenUsed/>
    <w:rsid w:val="00E21C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21CD6"/>
  </w:style>
  <w:style w:type="paragraph" w:customStyle="1" w:styleId="12">
    <w:name w:val="Заг1"/>
    <w:basedOn w:val="a"/>
    <w:rsid w:val="00E21CD6"/>
    <w:pPr>
      <w:pageBreakBefore/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ru-RU"/>
    </w:rPr>
  </w:style>
  <w:style w:type="paragraph" w:customStyle="1" w:styleId="af3">
    <w:name w:val="Содерж"/>
    <w:basedOn w:val="a"/>
    <w:rsid w:val="00563F2F"/>
    <w:pPr>
      <w:tabs>
        <w:tab w:val="left" w:leader="dot" w:pos="9072"/>
      </w:tabs>
      <w:spacing w:after="60" w:line="240" w:lineRule="auto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25">
    <w:name w:val="Заг2"/>
    <w:basedOn w:val="a"/>
    <w:rsid w:val="00563F2F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i/>
      <w:sz w:val="32"/>
      <w:szCs w:val="32"/>
      <w:lang w:eastAsia="ru-RU"/>
    </w:rPr>
  </w:style>
  <w:style w:type="table" w:styleId="af4">
    <w:name w:val="Table Grid"/>
    <w:basedOn w:val="a1"/>
    <w:uiPriority w:val="59"/>
    <w:rsid w:val="0053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ripp.ru/articles/article.aspx?id=1252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rmj.ru/article/5525.h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41135407553222825"/>
          <c:y val="0.16609367491035437"/>
          <c:w val="0.58766221930591689"/>
          <c:h val="0.705443235780498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1916192767571373E-3"/>
                  <c:y val="2.432864431271934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7.5267935258094547E-4"/>
                  <c:y val="-4.3377667679180554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8.4761410032080778E-2"/>
                  <c:y val="-1.2765539139068759E-2"/>
                </c:manualLayout>
              </c:layout>
              <c:dLblPos val="bestFit"/>
              <c:showVal val="1"/>
            </c:dLbl>
            <c:dLbl>
              <c:idx val="3"/>
              <c:delete val="1"/>
            </c:dLbl>
            <c:spPr>
              <a:noFill/>
              <a:ln w="24860">
                <a:noFill/>
              </a:ln>
            </c:spPr>
            <c:txPr>
              <a:bodyPr/>
              <a:lstStyle/>
              <a:p>
                <a:pPr>
                  <a:defRPr sz="136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отрицательно</c:v>
                </c:pt>
                <c:pt idx="2">
                  <c:v>не знают о программе "Родовой сертификат"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0.18000000000000024</c:v>
                </c:pt>
                <c:pt idx="2">
                  <c:v>4.0000000000000112E-2</c:v>
                </c:pt>
              </c:numCache>
            </c:numRef>
          </c:val>
        </c:ser>
      </c:pie3DChart>
      <c:spPr>
        <a:noFill/>
        <a:ln w="24860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2.1786492374727736E-3"/>
          <c:y val="0.2986111111111111"/>
          <c:w val="0.58169934640523047"/>
          <c:h val="0.7083333333333337"/>
        </c:manualLayout>
      </c:layout>
      <c:txPr>
        <a:bodyPr/>
        <a:lstStyle/>
        <a:p>
          <a:pPr>
            <a:defRPr sz="1076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FB20D8-E524-435D-88D3-11363E6A6E08}" type="doc">
      <dgm:prSet loTypeId="urn:microsoft.com/office/officeart/2005/8/layout/radial4" loCatId="relationship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209FB46B-44A5-425A-9CF7-2D1A10BDBBB9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600" b="1" baseline="0">
              <a:solidFill>
                <a:sysClr val="windowText" lastClr="000000"/>
              </a:solidFill>
            </a:rPr>
            <a:t>покупка препарата</a:t>
          </a:r>
        </a:p>
      </dgm:t>
    </dgm:pt>
    <dgm:pt modelId="{D10C2336-ABE9-444F-8700-D5417150213F}" type="parTrans" cxnId="{75C1503D-5E26-4259-B300-919DCC6F3D90}">
      <dgm:prSet/>
      <dgm:spPr/>
      <dgm:t>
        <a:bodyPr/>
        <a:lstStyle/>
        <a:p>
          <a:pPr algn="ctr"/>
          <a:endParaRPr lang="ru-RU"/>
        </a:p>
      </dgm:t>
    </dgm:pt>
    <dgm:pt modelId="{ED52C6D8-3590-47B9-9234-4CFC77BECABB}" type="sibTrans" cxnId="{75C1503D-5E26-4259-B300-919DCC6F3D90}">
      <dgm:prSet/>
      <dgm:spPr/>
      <dgm:t>
        <a:bodyPr/>
        <a:lstStyle/>
        <a:p>
          <a:pPr algn="ctr"/>
          <a:endParaRPr lang="ru-RU"/>
        </a:p>
      </dgm:t>
    </dgm:pt>
    <dgm:pt modelId="{3E108EF6-A2C3-4D32-9099-9F88BEBEE13E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рекомердации врача</a:t>
          </a:r>
        </a:p>
      </dgm:t>
    </dgm:pt>
    <dgm:pt modelId="{D8328727-04CD-4D67-8103-E32ED810F0FF}" type="parTrans" cxnId="{50CE1A6A-7AE2-433E-8DDC-6EBBFA58E3B0}">
      <dgm:prSet/>
      <dgm:spPr/>
      <dgm:t>
        <a:bodyPr/>
        <a:lstStyle/>
        <a:p>
          <a:pPr algn="ctr"/>
          <a:endParaRPr lang="ru-RU"/>
        </a:p>
      </dgm:t>
    </dgm:pt>
    <dgm:pt modelId="{CA442AE3-F824-4B0D-AB2D-0009927EBA2E}" type="sibTrans" cxnId="{50CE1A6A-7AE2-433E-8DDC-6EBBFA58E3B0}">
      <dgm:prSet/>
      <dgm:spPr/>
      <dgm:t>
        <a:bodyPr/>
        <a:lstStyle/>
        <a:p>
          <a:pPr algn="ctr"/>
          <a:endParaRPr lang="ru-RU"/>
        </a:p>
      </dgm:t>
    </dgm:pt>
    <dgm:pt modelId="{7C97EFE7-F882-4601-867B-B75B5C625C16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 baseline="0">
              <a:solidFill>
                <a:sysClr val="windowText" lastClr="000000"/>
              </a:solidFill>
            </a:rPr>
            <a:t>реклама</a:t>
          </a:r>
        </a:p>
      </dgm:t>
    </dgm:pt>
    <dgm:pt modelId="{1271960F-1922-447C-9BA9-2594FC033C51}" type="parTrans" cxnId="{F21BC484-6371-4674-B3F9-FA7916C34C48}">
      <dgm:prSet/>
      <dgm:spPr/>
      <dgm:t>
        <a:bodyPr/>
        <a:lstStyle/>
        <a:p>
          <a:pPr algn="ctr"/>
          <a:endParaRPr lang="ru-RU"/>
        </a:p>
      </dgm:t>
    </dgm:pt>
    <dgm:pt modelId="{D7702EC7-91C9-4CAA-B51D-233FA83FBDF9}" type="sibTrans" cxnId="{F21BC484-6371-4674-B3F9-FA7916C34C48}">
      <dgm:prSet/>
      <dgm:spPr/>
      <dgm:t>
        <a:bodyPr/>
        <a:lstStyle/>
        <a:p>
          <a:pPr algn="ctr"/>
          <a:endParaRPr lang="ru-RU"/>
        </a:p>
      </dgm:t>
    </dgm:pt>
    <dgm:pt modelId="{69B61B1C-95FA-4E8F-A703-AA3EAD8BA3CF}">
      <dgm:prSet phldrT="[Текст]" custT="1"/>
      <dgm:spPr>
        <a:solidFill>
          <a:schemeClr val="bg1"/>
        </a:solidFill>
      </dgm:spPr>
      <dgm:t>
        <a:bodyPr/>
        <a:lstStyle/>
        <a:p>
          <a:pPr algn="ctr"/>
          <a:r>
            <a:rPr lang="ru-RU" sz="1400" b="1" baseline="0">
              <a:solidFill>
                <a:sysClr val="windowText" lastClr="000000"/>
              </a:solidFill>
            </a:rPr>
            <a:t>рекомендации фармацевта (провизора)</a:t>
          </a:r>
        </a:p>
      </dgm:t>
    </dgm:pt>
    <dgm:pt modelId="{780E5EAB-DC26-430C-B4FE-AB00278B82BB}" type="parTrans" cxnId="{30A57670-F6D9-4D95-A1AA-C4253FD6616C}">
      <dgm:prSet/>
      <dgm:spPr/>
      <dgm:t>
        <a:bodyPr/>
        <a:lstStyle/>
        <a:p>
          <a:pPr algn="ctr"/>
          <a:endParaRPr lang="ru-RU"/>
        </a:p>
      </dgm:t>
    </dgm:pt>
    <dgm:pt modelId="{E99914C3-3AD6-484A-BA66-BEEDAE79BECB}" type="sibTrans" cxnId="{30A57670-F6D9-4D95-A1AA-C4253FD6616C}">
      <dgm:prSet/>
      <dgm:spPr/>
      <dgm:t>
        <a:bodyPr/>
        <a:lstStyle/>
        <a:p>
          <a:pPr algn="ctr"/>
          <a:endParaRPr lang="ru-RU"/>
        </a:p>
      </dgm:t>
    </dgm:pt>
    <dgm:pt modelId="{6B5C498E-8885-41F7-8C88-1079D0DF1B04}" type="pres">
      <dgm:prSet presAssocID="{08FB20D8-E524-435D-88D3-11363E6A6E0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1DB839-F824-4F33-95CA-48BE581BFA13}" type="pres">
      <dgm:prSet presAssocID="{209FB46B-44A5-425A-9CF7-2D1A10BDBBB9}" presName="centerShape" presStyleLbl="node0" presStyleIdx="0" presStyleCnt="1" custScaleX="143612"/>
      <dgm:spPr/>
      <dgm:t>
        <a:bodyPr/>
        <a:lstStyle/>
        <a:p>
          <a:endParaRPr lang="ru-RU"/>
        </a:p>
      </dgm:t>
    </dgm:pt>
    <dgm:pt modelId="{EB2CCFBD-C7BC-4BB4-B0EF-3D99A67A7AA5}" type="pres">
      <dgm:prSet presAssocID="{D8328727-04CD-4D67-8103-E32ED810F0FF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DBADFDBD-7600-4B9F-8D86-F84D69CBA624}" type="pres">
      <dgm:prSet presAssocID="{3E108EF6-A2C3-4D32-9099-9F88BEBEE13E}" presName="node" presStyleLbl="node1" presStyleIdx="0" presStyleCnt="3" custScaleX="158884" custRadScaleRad="151920" custRadScaleInc="-18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7CC9D4-5DC1-4776-A6EA-07D5EB970F59}" type="pres">
      <dgm:prSet presAssocID="{1271960F-1922-447C-9BA9-2594FC033C51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44BF97BB-D221-4DB3-BA30-C40B53BECF11}" type="pres">
      <dgm:prSet presAssocID="{7C97EFE7-F882-4601-867B-B75B5C625C1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F5D44C-97F0-4E99-B294-EDB2555685FD}" type="pres">
      <dgm:prSet presAssocID="{780E5EAB-DC26-430C-B4FE-AB00278B82BB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4CF60CFE-980E-4107-8BD6-D484C0EC2624}" type="pres">
      <dgm:prSet presAssocID="{69B61B1C-95FA-4E8F-A703-AA3EAD8BA3CF}" presName="node" presStyleLbl="node1" presStyleIdx="2" presStyleCnt="3" custScaleX="159547" custRadScaleRad="154870" custRadScaleInc="20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E79A76C-02DC-4DE4-8FCA-341281CECE49}" type="presOf" srcId="{209FB46B-44A5-425A-9CF7-2D1A10BDBBB9}" destId="{9F1DB839-F824-4F33-95CA-48BE581BFA13}" srcOrd="0" destOrd="0" presId="urn:microsoft.com/office/officeart/2005/8/layout/radial4"/>
    <dgm:cxn modelId="{30A57670-F6D9-4D95-A1AA-C4253FD6616C}" srcId="{209FB46B-44A5-425A-9CF7-2D1A10BDBBB9}" destId="{69B61B1C-95FA-4E8F-A703-AA3EAD8BA3CF}" srcOrd="2" destOrd="0" parTransId="{780E5EAB-DC26-430C-B4FE-AB00278B82BB}" sibTransId="{E99914C3-3AD6-484A-BA66-BEEDAE79BECB}"/>
    <dgm:cxn modelId="{EEC87AE0-984C-4784-BCD6-A7899F7BFCC2}" type="presOf" srcId="{780E5EAB-DC26-430C-B4FE-AB00278B82BB}" destId="{95F5D44C-97F0-4E99-B294-EDB2555685FD}" srcOrd="0" destOrd="0" presId="urn:microsoft.com/office/officeart/2005/8/layout/radial4"/>
    <dgm:cxn modelId="{A71EB500-1F8C-41D9-B5FB-5AED91594A2C}" type="presOf" srcId="{08FB20D8-E524-435D-88D3-11363E6A6E08}" destId="{6B5C498E-8885-41F7-8C88-1079D0DF1B04}" srcOrd="0" destOrd="0" presId="urn:microsoft.com/office/officeart/2005/8/layout/radial4"/>
    <dgm:cxn modelId="{50CE1A6A-7AE2-433E-8DDC-6EBBFA58E3B0}" srcId="{209FB46B-44A5-425A-9CF7-2D1A10BDBBB9}" destId="{3E108EF6-A2C3-4D32-9099-9F88BEBEE13E}" srcOrd="0" destOrd="0" parTransId="{D8328727-04CD-4D67-8103-E32ED810F0FF}" sibTransId="{CA442AE3-F824-4B0D-AB2D-0009927EBA2E}"/>
    <dgm:cxn modelId="{557F84B6-7095-4728-B88D-4AC8645B1465}" type="presOf" srcId="{3E108EF6-A2C3-4D32-9099-9F88BEBEE13E}" destId="{DBADFDBD-7600-4B9F-8D86-F84D69CBA624}" srcOrd="0" destOrd="0" presId="urn:microsoft.com/office/officeart/2005/8/layout/radial4"/>
    <dgm:cxn modelId="{11185407-2745-47F2-8B39-B8B031E38D1D}" type="presOf" srcId="{69B61B1C-95FA-4E8F-A703-AA3EAD8BA3CF}" destId="{4CF60CFE-980E-4107-8BD6-D484C0EC2624}" srcOrd="0" destOrd="0" presId="urn:microsoft.com/office/officeart/2005/8/layout/radial4"/>
    <dgm:cxn modelId="{F7FD9E19-73EA-44B6-9EBA-1C881CA7B941}" type="presOf" srcId="{7C97EFE7-F882-4601-867B-B75B5C625C16}" destId="{44BF97BB-D221-4DB3-BA30-C40B53BECF11}" srcOrd="0" destOrd="0" presId="urn:microsoft.com/office/officeart/2005/8/layout/radial4"/>
    <dgm:cxn modelId="{5B9C51AB-3016-45F8-95FA-52031C68E914}" type="presOf" srcId="{D8328727-04CD-4D67-8103-E32ED810F0FF}" destId="{EB2CCFBD-C7BC-4BB4-B0EF-3D99A67A7AA5}" srcOrd="0" destOrd="0" presId="urn:microsoft.com/office/officeart/2005/8/layout/radial4"/>
    <dgm:cxn modelId="{F21BC484-6371-4674-B3F9-FA7916C34C48}" srcId="{209FB46B-44A5-425A-9CF7-2D1A10BDBBB9}" destId="{7C97EFE7-F882-4601-867B-B75B5C625C16}" srcOrd="1" destOrd="0" parTransId="{1271960F-1922-447C-9BA9-2594FC033C51}" sibTransId="{D7702EC7-91C9-4CAA-B51D-233FA83FBDF9}"/>
    <dgm:cxn modelId="{C058DEEA-B209-442E-8369-4A6D9B267A12}" type="presOf" srcId="{1271960F-1922-447C-9BA9-2594FC033C51}" destId="{007CC9D4-5DC1-4776-A6EA-07D5EB970F59}" srcOrd="0" destOrd="0" presId="urn:microsoft.com/office/officeart/2005/8/layout/radial4"/>
    <dgm:cxn modelId="{75C1503D-5E26-4259-B300-919DCC6F3D90}" srcId="{08FB20D8-E524-435D-88D3-11363E6A6E08}" destId="{209FB46B-44A5-425A-9CF7-2D1A10BDBBB9}" srcOrd="0" destOrd="0" parTransId="{D10C2336-ABE9-444F-8700-D5417150213F}" sibTransId="{ED52C6D8-3590-47B9-9234-4CFC77BECABB}"/>
    <dgm:cxn modelId="{0C585311-92E7-45AE-9C52-29758CA7CE2C}" type="presParOf" srcId="{6B5C498E-8885-41F7-8C88-1079D0DF1B04}" destId="{9F1DB839-F824-4F33-95CA-48BE581BFA13}" srcOrd="0" destOrd="0" presId="urn:microsoft.com/office/officeart/2005/8/layout/radial4"/>
    <dgm:cxn modelId="{AFA233E3-ECBB-4E91-BEFA-93EC106F3E0C}" type="presParOf" srcId="{6B5C498E-8885-41F7-8C88-1079D0DF1B04}" destId="{EB2CCFBD-C7BC-4BB4-B0EF-3D99A67A7AA5}" srcOrd="1" destOrd="0" presId="urn:microsoft.com/office/officeart/2005/8/layout/radial4"/>
    <dgm:cxn modelId="{ED4F0A3D-A1CC-4644-AA19-EA088435961D}" type="presParOf" srcId="{6B5C498E-8885-41F7-8C88-1079D0DF1B04}" destId="{DBADFDBD-7600-4B9F-8D86-F84D69CBA624}" srcOrd="2" destOrd="0" presId="urn:microsoft.com/office/officeart/2005/8/layout/radial4"/>
    <dgm:cxn modelId="{A6AEDBAC-4402-4903-A7A9-E4933BBFC19A}" type="presParOf" srcId="{6B5C498E-8885-41F7-8C88-1079D0DF1B04}" destId="{007CC9D4-5DC1-4776-A6EA-07D5EB970F59}" srcOrd="3" destOrd="0" presId="urn:microsoft.com/office/officeart/2005/8/layout/radial4"/>
    <dgm:cxn modelId="{2B184F7E-E2B6-4AD3-B807-435E36EE1020}" type="presParOf" srcId="{6B5C498E-8885-41F7-8C88-1079D0DF1B04}" destId="{44BF97BB-D221-4DB3-BA30-C40B53BECF11}" srcOrd="4" destOrd="0" presId="urn:microsoft.com/office/officeart/2005/8/layout/radial4"/>
    <dgm:cxn modelId="{7F6102F0-3CDA-4BFE-B35E-AFF35B1374E0}" type="presParOf" srcId="{6B5C498E-8885-41F7-8C88-1079D0DF1B04}" destId="{95F5D44C-97F0-4E99-B294-EDB2555685FD}" srcOrd="5" destOrd="0" presId="urn:microsoft.com/office/officeart/2005/8/layout/radial4"/>
    <dgm:cxn modelId="{5343DE74-FCAA-4A37-9774-E12A1490730C}" type="presParOf" srcId="{6B5C498E-8885-41F7-8C88-1079D0DF1B04}" destId="{4CF60CFE-980E-4107-8BD6-D484C0EC2624}" srcOrd="6" destOrd="0" presId="urn:microsoft.com/office/officeart/2005/8/layout/radial4"/>
  </dgm:cxnLst>
  <dgm:bg/>
  <dgm:whole>
    <a:ln>
      <a:solidFill>
        <a:schemeClr val="accent1"/>
      </a:solidFill>
    </a:ln>
  </dgm:whole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1DB839-F824-4F33-95CA-48BE581BFA13}">
      <dsp:nvSpPr>
        <dsp:cNvPr id="0" name=""/>
        <dsp:cNvSpPr/>
      </dsp:nvSpPr>
      <dsp:spPr>
        <a:xfrm>
          <a:off x="2190644" y="1129359"/>
          <a:ext cx="1359304" cy="94651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>
              <a:solidFill>
                <a:sysClr val="windowText" lastClr="000000"/>
              </a:solidFill>
            </a:rPr>
            <a:t>покупка препарата</a:t>
          </a:r>
        </a:p>
      </dsp:txBody>
      <dsp:txXfrm>
        <a:off x="2190644" y="1129359"/>
        <a:ext cx="1359304" cy="946511"/>
      </dsp:txXfrm>
    </dsp:sp>
    <dsp:sp modelId="{EB2CCFBD-C7BC-4BB4-B0EF-3D99A67A7AA5}">
      <dsp:nvSpPr>
        <dsp:cNvPr id="0" name=""/>
        <dsp:cNvSpPr/>
      </dsp:nvSpPr>
      <dsp:spPr>
        <a:xfrm rot="12246024">
          <a:off x="1095484" y="940334"/>
          <a:ext cx="1191617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ADFDBD-7600-4B9F-8D86-F84D69CBA624}">
      <dsp:nvSpPr>
        <dsp:cNvPr id="0" name=""/>
        <dsp:cNvSpPr/>
      </dsp:nvSpPr>
      <dsp:spPr>
        <a:xfrm>
          <a:off x="433089" y="472247"/>
          <a:ext cx="1428663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</a:rPr>
            <a:t>рекомердации врача</a:t>
          </a:r>
        </a:p>
      </dsp:txBody>
      <dsp:txXfrm>
        <a:off x="433089" y="472247"/>
        <a:ext cx="1428663" cy="719349"/>
      </dsp:txXfrm>
    </dsp:sp>
    <dsp:sp modelId="{007CC9D4-5DC1-4776-A6EA-07D5EB970F59}">
      <dsp:nvSpPr>
        <dsp:cNvPr id="0" name=""/>
        <dsp:cNvSpPr/>
      </dsp:nvSpPr>
      <dsp:spPr>
        <a:xfrm rot="16200000">
          <a:off x="2506893" y="588777"/>
          <a:ext cx="726806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BF97BB-D221-4DB3-BA30-C40B53BECF11}">
      <dsp:nvSpPr>
        <dsp:cNvPr id="0" name=""/>
        <dsp:cNvSpPr/>
      </dsp:nvSpPr>
      <dsp:spPr>
        <a:xfrm>
          <a:off x="2420703" y="578"/>
          <a:ext cx="899186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solidFill>
                <a:sysClr val="windowText" lastClr="000000"/>
              </a:solidFill>
            </a:rPr>
            <a:t>реклама</a:t>
          </a:r>
        </a:p>
      </dsp:txBody>
      <dsp:txXfrm>
        <a:off x="2420703" y="578"/>
        <a:ext cx="899186" cy="719349"/>
      </dsp:txXfrm>
    </dsp:sp>
    <dsp:sp modelId="{95F5D44C-97F0-4E99-B294-EDB2555685FD}">
      <dsp:nvSpPr>
        <dsp:cNvPr id="0" name=""/>
        <dsp:cNvSpPr/>
      </dsp:nvSpPr>
      <dsp:spPr>
        <a:xfrm rot="20224536">
          <a:off x="3468449" y="956323"/>
          <a:ext cx="1222198" cy="26975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F60CFE-980E-4107-8BD6-D484C0EC2624}">
      <dsp:nvSpPr>
        <dsp:cNvPr id="0" name=""/>
        <dsp:cNvSpPr/>
      </dsp:nvSpPr>
      <dsp:spPr>
        <a:xfrm>
          <a:off x="3925070" y="493493"/>
          <a:ext cx="1434624" cy="719349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>
              <a:solidFill>
                <a:sysClr val="windowText" lastClr="000000"/>
              </a:solidFill>
            </a:rPr>
            <a:t>рекомендации фармацевта (провизора)</a:t>
          </a:r>
        </a:p>
      </dsp:txBody>
      <dsp:txXfrm>
        <a:off x="3925070" y="493493"/>
        <a:ext cx="1434624" cy="719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55D2-860F-4EA6-B50F-5961306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kramorenko.m</cp:lastModifiedBy>
  <cp:revision>6</cp:revision>
  <cp:lastPrinted>2014-04-21T07:48:00Z</cp:lastPrinted>
  <dcterms:created xsi:type="dcterms:W3CDTF">2014-04-21T05:28:00Z</dcterms:created>
  <dcterms:modified xsi:type="dcterms:W3CDTF">2015-10-15T12:29:00Z</dcterms:modified>
</cp:coreProperties>
</file>